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A1" w:rsidRDefault="007977A1" w:rsidP="007977A1">
      <w:r>
        <w:t xml:space="preserve">Il Ministero della Salute, d’intesa con il Presidente della Regione Lombardia, </w:t>
      </w:r>
      <w:r>
        <w:t>in relazione all'</w:t>
      </w:r>
      <w:r>
        <w:t>evolversi della diffusione del c</w:t>
      </w:r>
      <w:r>
        <w:t xml:space="preserve">oronavirus, </w:t>
      </w:r>
      <w:r>
        <w:t>domenica 23 febbraio, in serata, hanno firmato un’o</w:t>
      </w:r>
      <w:r>
        <w:t>rdinanza</w:t>
      </w:r>
      <w:r w:rsidRPr="007977A1">
        <w:t xml:space="preserve"> </w:t>
      </w:r>
      <w:r>
        <w:t xml:space="preserve">valida, </w:t>
      </w:r>
      <w:r>
        <w:t xml:space="preserve">fatto salvo quanto già disposto per i Comuni della zona rossa, </w:t>
      </w:r>
      <w:r>
        <w:t xml:space="preserve">per </w:t>
      </w:r>
      <w:r>
        <w:t xml:space="preserve">il </w:t>
      </w:r>
      <w:r w:rsidR="00373D00">
        <w:t>restante territorio della Regione Lombardia</w:t>
      </w:r>
      <w:r>
        <w:t>. I provvedimenti riguardano:</w:t>
      </w:r>
    </w:p>
    <w:p w:rsidR="007977A1" w:rsidRDefault="007977A1" w:rsidP="007977A1">
      <w:r>
        <w:t>1) la sospensione di manifestazioni o iniziative di qualsiasi natura, di eventi e di ogni forma di riunione in luogo pubblico o privato, anche di carattere culturale, ludico, sportivo e religioso, anche se svolti in luoghi chiusi aperti al pubblico;</w:t>
      </w:r>
    </w:p>
    <w:p w:rsidR="007977A1" w:rsidRDefault="007977A1" w:rsidP="007977A1">
      <w:r>
        <w:t xml:space="preserve">2) la chiusura dei nidi, </w:t>
      </w:r>
      <w:r>
        <w:t>dei servizi educativi dell'infanzia e delle scuole di ogni ordine e grado, nonché della frequenza delle attività scolastiche e di formazione superiore, corsi professionali, master, corsi per le professioni sanitarie e università per gli anziani ad esclusione degli specializzandi e tirocinanti delle professioni sanitarie, salvo le attività formative svolte a distanza;</w:t>
      </w:r>
    </w:p>
    <w:p w:rsidR="007977A1" w:rsidRDefault="007977A1" w:rsidP="007977A1">
      <w:r>
        <w:t xml:space="preserve">3) </w:t>
      </w:r>
      <w:r>
        <w:t xml:space="preserve">la </w:t>
      </w:r>
      <w:r>
        <w:t>sospensione dei servizi di</w:t>
      </w:r>
      <w:r>
        <w:t xml:space="preserve"> apertura al pubblico dei musei, dei cinema, </w:t>
      </w:r>
      <w:r>
        <w:t>e degli altri istituti e luoghi della cultura;</w:t>
      </w:r>
    </w:p>
    <w:p w:rsidR="007977A1" w:rsidRDefault="007977A1" w:rsidP="007977A1">
      <w:r>
        <w:t>4) la sospension</w:t>
      </w:r>
      <w:r w:rsidR="00C21923">
        <w:t>e di ogni viaggio di istruzione, sia sul territorio nazionale e sia estero;</w:t>
      </w:r>
    </w:p>
    <w:p w:rsidR="00C21923" w:rsidRDefault="00C21923" w:rsidP="007977A1">
      <w:r>
        <w:t>5) la previsione dell’obbligo da parte degli individui che hanno fatto ingresso in Lombardia da zone a rischio epidemiologico, come identificate dall’Organizzazione Mondiale della Sanità, di comunicare tale circostanza al Dipartimento di prevenzione dell’azienda sanitaria competente per il territorio, che provvede a comunicarlo all’autorità sanitaria competente per l’adozione della misura di permanenza domiciliare fiduciaria con sorveglianza attiva.</w:t>
      </w:r>
    </w:p>
    <w:p w:rsidR="00C21923" w:rsidRDefault="00C21923" w:rsidP="007977A1">
      <w:r>
        <w:t>Per quanto riguarda la sospensione delle procedute concorsuali e delle attività degli uffici pubblici, fatta salva l’erogazione dei servizi essenziali e di pubblica utilità, l’applicazione si riferisce solo alle procedure concorsuali; verranno individuate disposizioni speciali con successivo apposito provvedimento regionale per i servizi di front office e per la regolamentazione di riunioni e assembramenti.</w:t>
      </w:r>
    </w:p>
    <w:p w:rsidR="00C21923" w:rsidRDefault="00C21923" w:rsidP="007977A1">
      <w:r>
        <w:t>Per quanto riguarda l’applicazione della misura della quarantena con sorveglianza attiva fra gli individui che hanno avuto contatti stretti con casi confermati di malattia i</w:t>
      </w:r>
      <w:r w:rsidR="0000783D">
        <w:t>nfettiva diffusiva, per il personale san</w:t>
      </w:r>
      <w:r>
        <w:t xml:space="preserve">itario </w:t>
      </w:r>
      <w:r w:rsidR="0000783D">
        <w:t>e dei servizi essenziali, verranno individuate disposizioni speciali con successivo apposito provvedimento regionale.</w:t>
      </w:r>
    </w:p>
    <w:p w:rsidR="0000783D" w:rsidRDefault="0000783D" w:rsidP="0000783D">
      <w:r>
        <w:t xml:space="preserve">Per quanto riguarda </w:t>
      </w:r>
      <w:r w:rsidR="00C21923">
        <w:t xml:space="preserve">la chiusura di tutte le attività </w:t>
      </w:r>
      <w:r>
        <w:t>commerciali, ad esclusione di quelle di pubblica utilità e dei servizi pubblici essenziali, ivi compresi gli esercizi commerciali per l’acquisto dei beni di prima necessità, le chiusure delle attività commerciali sono disposte in questi termini:</w:t>
      </w:r>
    </w:p>
    <w:p w:rsidR="0000783D" w:rsidRDefault="0000783D" w:rsidP="0000783D">
      <w:pPr>
        <w:pStyle w:val="Paragrafoelenco"/>
        <w:numPr>
          <w:ilvl w:val="0"/>
          <w:numId w:val="3"/>
        </w:numPr>
      </w:pPr>
      <w:proofErr w:type="gramStart"/>
      <w:r>
        <w:t>bar</w:t>
      </w:r>
      <w:proofErr w:type="gramEnd"/>
      <w:r>
        <w:t xml:space="preserve">, locali notturni e qualsiasi altro esercizio di intrattenimento aperto al </w:t>
      </w:r>
      <w:r w:rsidR="00373D00">
        <w:t xml:space="preserve">pubblico sono chiusi dalle ore </w:t>
      </w:r>
      <w:r>
        <w:t>18 alle ore 6; verranno definite misure per evitare assembramenti in tali locali;</w:t>
      </w:r>
    </w:p>
    <w:p w:rsidR="0000783D" w:rsidRDefault="0000783D" w:rsidP="0000783D">
      <w:pPr>
        <w:pStyle w:val="Paragrafoelenco"/>
        <w:numPr>
          <w:ilvl w:val="0"/>
          <w:numId w:val="3"/>
        </w:numPr>
      </w:pPr>
      <w:proofErr w:type="gramStart"/>
      <w:r>
        <w:t>per</w:t>
      </w:r>
      <w:proofErr w:type="gramEnd"/>
      <w:r>
        <w:t xml:space="preserve"> gli esercizi commerciali presenti all’interno dei centri commerciali e dei mercati è disposta la chiusura nelle giornate di sabato e domenica, con eccezione dei punti di</w:t>
      </w:r>
      <w:r w:rsidR="00373D00">
        <w:t xml:space="preserve"> vendita dei generi alimentari;</w:t>
      </w:r>
    </w:p>
    <w:p w:rsidR="0000783D" w:rsidRDefault="0000783D" w:rsidP="0000783D">
      <w:pPr>
        <w:pStyle w:val="Paragrafoelenco"/>
        <w:numPr>
          <w:ilvl w:val="0"/>
          <w:numId w:val="3"/>
        </w:numPr>
      </w:pPr>
      <w:proofErr w:type="gramStart"/>
      <w:r>
        <w:t>per</w:t>
      </w:r>
      <w:proofErr w:type="gramEnd"/>
      <w:r>
        <w:t xml:space="preserve"> le manifestazioni fieristiche, si dispone la chiusura.</w:t>
      </w:r>
    </w:p>
    <w:p w:rsidR="00C21923" w:rsidRDefault="008C7732" w:rsidP="007977A1">
      <w:r>
        <w:t>Si invitano gli esercenti ad assi</w:t>
      </w:r>
      <w:r w:rsidR="00373D00">
        <w:t>curare idonee misure di cautela</w:t>
      </w:r>
      <w:bookmarkStart w:id="0" w:name="_GoBack"/>
      <w:bookmarkEnd w:id="0"/>
    </w:p>
    <w:p w:rsidR="00C550AD" w:rsidRDefault="008C7732" w:rsidP="007977A1">
      <w:r>
        <w:t>L'ordinanza può essere modificata in ragione dell’evoluzione epidemiologica.</w:t>
      </w:r>
    </w:p>
    <w:p w:rsidR="008C7732" w:rsidRDefault="008C7732" w:rsidP="007977A1">
      <w:r>
        <w:t>L’ordinanza</w:t>
      </w:r>
      <w:r w:rsidR="004E1D95">
        <w:t>, firmata dal presidente della Regione Lombardia Attilio Fontana e dal ministro della Salute Roberto Speranza,</w:t>
      </w:r>
      <w:r>
        <w:t xml:space="preserve"> ha validità fino a domenica 1 marzo 2020 compreso, fatte salve eventuali e ulteriori disposizioni.</w:t>
      </w:r>
    </w:p>
    <w:p w:rsidR="004E1D95" w:rsidRDefault="004E1D95" w:rsidP="007977A1"/>
    <w:sectPr w:rsidR="004E1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2785D"/>
    <w:multiLevelType w:val="hybridMultilevel"/>
    <w:tmpl w:val="FCA874BA"/>
    <w:lvl w:ilvl="0" w:tplc="AF8ACF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222E"/>
    <w:multiLevelType w:val="hybridMultilevel"/>
    <w:tmpl w:val="86A6365A"/>
    <w:lvl w:ilvl="0" w:tplc="AF5A8C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57DF9"/>
    <w:multiLevelType w:val="hybridMultilevel"/>
    <w:tmpl w:val="A5C4D796"/>
    <w:lvl w:ilvl="0" w:tplc="FF421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48"/>
    <w:rsid w:val="0000783D"/>
    <w:rsid w:val="00373D00"/>
    <w:rsid w:val="00461E48"/>
    <w:rsid w:val="004E1D95"/>
    <w:rsid w:val="007977A1"/>
    <w:rsid w:val="008C7732"/>
    <w:rsid w:val="00C21923"/>
    <w:rsid w:val="00C5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47D05-F76D-4FBC-B7CF-A8F8E43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Fiorenzo Cariola</dc:creator>
  <cp:keywords/>
  <dc:description/>
  <cp:lastModifiedBy>Fiorenzo Cariola</cp:lastModifiedBy>
  <cp:revision>5</cp:revision>
  <dcterms:created xsi:type="dcterms:W3CDTF">2020-02-23T21:18:00Z</dcterms:created>
  <dcterms:modified xsi:type="dcterms:W3CDTF">2020-02-23T22:00:00Z</dcterms:modified>
</cp:coreProperties>
</file>