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699" w:rsidRDefault="00DA0253" w:rsidP="000C1699">
      <w:pPr>
        <w:pStyle w:val="NormaleIntestazione"/>
        <w:jc w:val="center"/>
        <w:rPr>
          <w:b/>
          <w:bCs/>
          <w:i/>
          <w:iCs/>
        </w:rPr>
      </w:pPr>
      <w:bookmarkStart w:id="0" w:name="_GoBack"/>
      <w:bookmarkEnd w:id="0"/>
      <w:r>
        <w:rPr>
          <w:lang w:val="it-IT"/>
        </w:rPr>
        <w:drawing>
          <wp:anchor distT="0" distB="0" distL="114300" distR="114300" simplePos="0" relativeHeight="251658240" behindDoc="0" locked="0" layoutInCell="1" allowOverlap="1">
            <wp:simplePos x="0" y="0"/>
            <wp:positionH relativeFrom="column">
              <wp:posOffset>2798445</wp:posOffset>
            </wp:positionH>
            <wp:positionV relativeFrom="paragraph">
              <wp:posOffset>-554990</wp:posOffset>
            </wp:positionV>
            <wp:extent cx="502920" cy="8001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0C1699" w:rsidRDefault="000C1699" w:rsidP="000C1699">
      <w:pPr>
        <w:pStyle w:val="NormaleIntestazione"/>
        <w:jc w:val="center"/>
      </w:pPr>
    </w:p>
    <w:p w:rsidR="000C1699" w:rsidRDefault="000C1699" w:rsidP="000C1699">
      <w:pPr>
        <w:pStyle w:val="NormaleIntestazione"/>
        <w:jc w:val="center"/>
        <w:rPr>
          <w:b/>
          <w:bCs/>
          <w:lang w:val="it-IT"/>
        </w:rPr>
      </w:pPr>
      <w:r>
        <w:rPr>
          <w:b/>
          <w:bCs/>
          <w:lang w:val="it-IT"/>
        </w:rPr>
        <w:t>C O M U N E  DI  M A N T O V A</w:t>
      </w:r>
    </w:p>
    <w:p w:rsidR="000C1699" w:rsidRDefault="000C1699" w:rsidP="000C1699">
      <w:pPr>
        <w:pStyle w:val="NormaleIntestazione"/>
        <w:jc w:val="center"/>
        <w:rPr>
          <w:b/>
          <w:bCs/>
          <w:i/>
          <w:iCs/>
          <w:u w:val="single"/>
          <w:lang w:val="it-IT"/>
        </w:rPr>
      </w:pPr>
      <w:r>
        <w:rPr>
          <w:i/>
          <w:iCs/>
          <w:lang w:val="it-IT"/>
        </w:rPr>
        <w:tab/>
      </w:r>
      <w:r>
        <w:rPr>
          <w:i/>
          <w:iCs/>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b/>
          <w:bCs/>
          <w:u w:val="single"/>
          <w:lang w:val="it-IT"/>
        </w:rPr>
        <w:t>ORIGINALE</w:t>
      </w:r>
    </w:p>
    <w:p w:rsidR="000C1699" w:rsidRDefault="000C1699" w:rsidP="000C1699">
      <w:pPr>
        <w:pStyle w:val="NormaleIntestazione"/>
        <w:jc w:val="center"/>
        <w:rPr>
          <w:lang w:val="it-IT"/>
        </w:rPr>
      </w:pPr>
      <w:r>
        <w:rPr>
          <w:lang w:val="it-IT"/>
        </w:rPr>
        <w:t>SEGRETERIA GENERALE</w:t>
      </w:r>
    </w:p>
    <w:p w:rsidR="000C1699" w:rsidRDefault="000C1699" w:rsidP="000C1699">
      <w:pPr>
        <w:pStyle w:val="NormaleIntestazione"/>
        <w:jc w:val="center"/>
        <w:rPr>
          <w:i/>
          <w:iCs/>
          <w:lang w:val="it-IT"/>
        </w:rPr>
      </w:pPr>
    </w:p>
    <w:p w:rsidR="000C1699" w:rsidRDefault="000C1699" w:rsidP="000C1699">
      <w:pPr>
        <w:pStyle w:val="NormaleIntestazione"/>
        <w:jc w:val="center"/>
        <w:rPr>
          <w:b/>
          <w:bCs/>
          <w:lang w:val="it-IT"/>
        </w:rPr>
      </w:pPr>
      <w:r>
        <w:rPr>
          <w:b/>
          <w:bCs/>
          <w:lang w:val="it-IT"/>
        </w:rPr>
        <w:t>VERBALE DI DELIBERAZIONE DEL CONSIGLIO COMUNALE DI MANTOVA</w:t>
      </w:r>
    </w:p>
    <w:p w:rsidR="000C1699" w:rsidRDefault="000C1699" w:rsidP="000C1699">
      <w:pPr>
        <w:pStyle w:val="NormaleIntestazione"/>
        <w:jc w:val="center"/>
        <w:rPr>
          <w:b/>
          <w:bCs/>
          <w:lang w:val="it-IT"/>
        </w:rPr>
      </w:pPr>
    </w:p>
    <w:p w:rsidR="000C1699" w:rsidRDefault="000C1699" w:rsidP="000C1699">
      <w:pPr>
        <w:pStyle w:val="NormaleIntestazione"/>
        <w:jc w:val="center"/>
        <w:rPr>
          <w:lang w:val="it-IT"/>
        </w:rPr>
      </w:pPr>
      <w:r>
        <w:rPr>
          <w:lang w:val="it-IT"/>
        </w:rPr>
        <w:t>SESSIONE STRAORDINARIA</w:t>
      </w:r>
    </w:p>
    <w:p w:rsidR="000C1699" w:rsidRDefault="000C1699" w:rsidP="000C1699">
      <w:pPr>
        <w:pStyle w:val="NormaleIntestazione"/>
        <w:jc w:val="center"/>
        <w:rPr>
          <w:lang w:val="it-IT"/>
        </w:rPr>
      </w:pPr>
    </w:p>
    <w:p w:rsidR="000C1699" w:rsidRDefault="000C1699" w:rsidP="000C1699">
      <w:pPr>
        <w:pStyle w:val="NormaleIntestazione"/>
        <w:rPr>
          <w:lang w:val="it-IT"/>
        </w:rPr>
      </w:pPr>
      <w:r>
        <w:rPr>
          <w:lang w:val="it-IT"/>
        </w:rPr>
        <w:t>Prima Convocazione Seduta Pubblica</w:t>
      </w:r>
    </w:p>
    <w:p w:rsidR="000C1699" w:rsidRDefault="000C1699" w:rsidP="000C1699">
      <w:pPr>
        <w:pStyle w:val="NormaleIntestazione"/>
        <w:rPr>
          <w:lang w:val="it-IT"/>
        </w:rPr>
      </w:pPr>
    </w:p>
    <w:p w:rsidR="000C1699" w:rsidRDefault="000C1699" w:rsidP="000C1699">
      <w:pPr>
        <w:pStyle w:val="NormaleIntestazione"/>
        <w:tabs>
          <w:tab w:val="left" w:pos="6237"/>
        </w:tabs>
        <w:ind w:left="851" w:hanging="851"/>
        <w:rPr>
          <w:sz w:val="24"/>
          <w:szCs w:val="24"/>
          <w:lang w:val="it-IT"/>
        </w:rPr>
      </w:pPr>
      <w:r>
        <w:rPr>
          <w:lang w:val="it-IT"/>
        </w:rPr>
        <w:t xml:space="preserve">N. </w:t>
      </w:r>
      <w:r>
        <w:rPr>
          <w:b/>
          <w:bCs/>
          <w:sz w:val="24"/>
          <w:szCs w:val="24"/>
          <w:lang w:val="it-IT"/>
        </w:rPr>
        <w:t>58</w:t>
      </w:r>
      <w:r>
        <w:rPr>
          <w:sz w:val="24"/>
          <w:szCs w:val="24"/>
          <w:lang w:val="it-IT"/>
        </w:rPr>
        <w:tab/>
        <w:t>della delibera R.D.</w:t>
      </w:r>
      <w:r>
        <w:rPr>
          <w:sz w:val="24"/>
          <w:szCs w:val="24"/>
          <w:lang w:val="it-IT"/>
        </w:rPr>
        <w:tab/>
        <w:t xml:space="preserve">N. </w:t>
      </w:r>
      <w:r>
        <w:rPr>
          <w:color w:val="000000"/>
          <w:lang w:val="it-IT"/>
        </w:rPr>
        <w:t>11388/2012</w:t>
      </w:r>
      <w:r>
        <w:rPr>
          <w:sz w:val="24"/>
          <w:szCs w:val="24"/>
          <w:lang w:val="it-IT"/>
        </w:rPr>
        <w:t xml:space="preserve"> di Prot.Gen.</w:t>
      </w:r>
    </w:p>
    <w:p w:rsidR="000C1699" w:rsidRDefault="000C1699" w:rsidP="000C1699">
      <w:pPr>
        <w:pStyle w:val="NormaleIntestazione"/>
        <w:tabs>
          <w:tab w:val="left" w:pos="851"/>
        </w:tabs>
        <w:rPr>
          <w:lang w:val="it-IT"/>
        </w:rPr>
      </w:pPr>
      <w:r>
        <w:rPr>
          <w:lang w:val="it-IT"/>
        </w:rPr>
        <w:t xml:space="preserve">N. </w:t>
      </w:r>
      <w:r>
        <w:rPr>
          <w:b/>
          <w:bCs/>
          <w:lang w:val="it-IT"/>
        </w:rPr>
        <w:t>6</w:t>
      </w:r>
      <w:r>
        <w:rPr>
          <w:lang w:val="it-IT"/>
        </w:rPr>
        <w:tab/>
        <w:t>dell’ o.d.g.</w:t>
      </w:r>
    </w:p>
    <w:tbl>
      <w:tblPr>
        <w:tblW w:w="0" w:type="auto"/>
        <w:tblLayout w:type="fixed"/>
        <w:tblCellMar>
          <w:left w:w="70" w:type="dxa"/>
          <w:right w:w="70" w:type="dxa"/>
        </w:tblCellMar>
        <w:tblLook w:val="0000" w:firstRow="0" w:lastRow="0" w:firstColumn="0" w:lastColumn="0" w:noHBand="0" w:noVBand="0"/>
      </w:tblPr>
      <w:tblGrid>
        <w:gridCol w:w="1630"/>
        <w:gridCol w:w="8149"/>
      </w:tblGrid>
      <w:tr w:rsidR="000C1699" w:rsidTr="00B877AA">
        <w:tblPrEx>
          <w:tblCellMar>
            <w:top w:w="0" w:type="dxa"/>
            <w:bottom w:w="0" w:type="dxa"/>
          </w:tblCellMar>
        </w:tblPrEx>
        <w:trPr>
          <w:cantSplit/>
        </w:trPr>
        <w:tc>
          <w:tcPr>
            <w:tcW w:w="1630" w:type="dxa"/>
            <w:tcBorders>
              <w:top w:val="nil"/>
              <w:left w:val="nil"/>
              <w:bottom w:val="nil"/>
              <w:right w:val="nil"/>
            </w:tcBorders>
          </w:tcPr>
          <w:p w:rsidR="000C1699" w:rsidRDefault="000C1699" w:rsidP="00B877AA">
            <w:pPr>
              <w:pStyle w:val="NormaleIntestazione"/>
              <w:rPr>
                <w:lang w:val="it-IT"/>
              </w:rPr>
            </w:pPr>
          </w:p>
          <w:p w:rsidR="000C1699" w:rsidRDefault="000C1699" w:rsidP="00B877AA">
            <w:pPr>
              <w:pStyle w:val="NormaleIntestazione"/>
              <w:rPr>
                <w:lang w:val="it-IT"/>
              </w:rPr>
            </w:pPr>
            <w:r>
              <w:rPr>
                <w:lang w:val="it-IT"/>
              </w:rPr>
              <w:t>OGGETTO:</w:t>
            </w:r>
          </w:p>
        </w:tc>
        <w:tc>
          <w:tcPr>
            <w:tcW w:w="8149" w:type="dxa"/>
            <w:tcBorders>
              <w:top w:val="nil"/>
              <w:left w:val="nil"/>
              <w:bottom w:val="nil"/>
              <w:right w:val="nil"/>
            </w:tcBorders>
          </w:tcPr>
          <w:p w:rsidR="000C1699" w:rsidRDefault="000C1699" w:rsidP="00B877AA">
            <w:pPr>
              <w:pStyle w:val="NormaleIntestazione"/>
              <w:rPr>
                <w:i/>
                <w:iCs/>
                <w:lang w:val="it-IT"/>
              </w:rPr>
            </w:pPr>
          </w:p>
          <w:p w:rsidR="000C1699" w:rsidRDefault="000C1699" w:rsidP="00B877AA">
            <w:pPr>
              <w:pStyle w:val="NormaleIntestazione"/>
              <w:jc w:val="both"/>
              <w:rPr>
                <w:i/>
                <w:iCs/>
                <w:lang w:val="it-IT"/>
              </w:rPr>
            </w:pPr>
            <w:r>
              <w:rPr>
                <w:b/>
                <w:bCs/>
                <w:lang w:val="it-IT"/>
              </w:rPr>
              <w:t>CRITERI PER L’ASSEGNAZIONE DI CONTRIBUTI PER LA PROMOZIONE E VALORIZZAZIONE DELLA PRATICA SPORTIVA, DELLE MANIFESTAZIONI ED EVENTI SPORTIVI E RICREATIVI</w:t>
            </w:r>
          </w:p>
        </w:tc>
      </w:tr>
    </w:tbl>
    <w:p w:rsidR="000C1699" w:rsidRDefault="000C1699" w:rsidP="000C1699">
      <w:pPr>
        <w:pStyle w:val="NormaleIntestazione"/>
        <w:jc w:val="center"/>
        <w:rPr>
          <w:b/>
          <w:bCs/>
          <w:sz w:val="24"/>
          <w:szCs w:val="24"/>
          <w:lang w:val="it-IT"/>
        </w:rPr>
      </w:pPr>
    </w:p>
    <w:p w:rsidR="000C1699" w:rsidRDefault="000C1699" w:rsidP="000C1699">
      <w:pPr>
        <w:pStyle w:val="NormaleIntestazione"/>
        <w:jc w:val="both"/>
        <w:rPr>
          <w:lang w:val="it-IT"/>
        </w:rPr>
      </w:pPr>
      <w:r>
        <w:rPr>
          <w:lang w:val="it-IT"/>
        </w:rPr>
        <w:t xml:space="preserve">L’anno duemiladodici - in Mantova, in questo giorno ventinove del mese di </w:t>
      </w:r>
      <w:r w:rsidRPr="00E54245">
        <w:rPr>
          <w:lang w:val="it-IT"/>
        </w:rPr>
        <w:t>ottobre</w:t>
      </w:r>
      <w:r>
        <w:rPr>
          <w:lang w:val="it-IT"/>
        </w:rPr>
        <w:t xml:space="preserve">, alle ore </w:t>
      </w:r>
      <w:r w:rsidRPr="00E54245">
        <w:rPr>
          <w:lang w:val="it-IT"/>
        </w:rPr>
        <w:t>17:00</w:t>
      </w:r>
      <w:r>
        <w:rPr>
          <w:lang w:val="it-IT"/>
        </w:rPr>
        <w:t>,</w:t>
      </w:r>
      <w:r w:rsidRPr="00E54245">
        <w:rPr>
          <w:lang w:val="it-IT"/>
        </w:rPr>
        <w:t xml:space="preserve"> </w:t>
      </w:r>
      <w:r>
        <w:rPr>
          <w:lang w:val="it-IT"/>
        </w:rPr>
        <w:t xml:space="preserve">convocato nei modi e nei termini di legge con avvisi scritti, notificati agli interessati giusta referti del messo comunale, in atti, si è riunito il Consiglio Comunale, in seduta pubblica, per trattare in sessione straordinaria, in prima convocazione, delle materie scritte all’ordine del giorno che è stato, ai termini di legge, pubblicato il giorno </w:t>
      </w:r>
      <w:r>
        <w:rPr>
          <w:color w:val="000000"/>
          <w:lang w:val="it-IT"/>
        </w:rPr>
        <w:t xml:space="preserve">23.10.2012 </w:t>
      </w:r>
      <w:r>
        <w:rPr>
          <w:lang w:val="it-IT"/>
        </w:rPr>
        <w:t>all’albo pretorio.</w:t>
      </w:r>
    </w:p>
    <w:p w:rsidR="000C1699" w:rsidRDefault="000C1699" w:rsidP="000C1699">
      <w:pPr>
        <w:pStyle w:val="NormaleIntestazione"/>
        <w:jc w:val="both"/>
        <w:rPr>
          <w:lang w:val="it-IT"/>
        </w:rPr>
      </w:pPr>
    </w:p>
    <w:p w:rsidR="000C1699" w:rsidRDefault="000C1699" w:rsidP="000C1699">
      <w:pPr>
        <w:pStyle w:val="NormaleIntestazione"/>
        <w:jc w:val="both"/>
        <w:rPr>
          <w:lang w:val="it-IT"/>
        </w:rPr>
      </w:pPr>
      <w:r>
        <w:rPr>
          <w:lang w:val="it-IT"/>
        </w:rPr>
        <w:t xml:space="preserve">Si sono riuniti nella grande aula consiliare e rispondono all’appello nominale fatto dal Presidente   LONGFILS GIULIANO, il Sig. Sindaco SODANO NICOLA e gli Onn. Consiglieri: </w:t>
      </w:r>
    </w:p>
    <w:tbl>
      <w:tblPr>
        <w:tblW w:w="9360" w:type="dxa"/>
        <w:tblInd w:w="70" w:type="dxa"/>
        <w:tblLayout w:type="fixed"/>
        <w:tblCellMar>
          <w:left w:w="70" w:type="dxa"/>
          <w:right w:w="70" w:type="dxa"/>
        </w:tblCellMar>
        <w:tblLook w:val="0000" w:firstRow="0" w:lastRow="0" w:firstColumn="0" w:lastColumn="0" w:noHBand="0" w:noVBand="0"/>
      </w:tblPr>
      <w:tblGrid>
        <w:gridCol w:w="4680"/>
        <w:gridCol w:w="4680"/>
      </w:tblGrid>
      <w:tr w:rsidR="000C1699" w:rsidTr="00B877AA">
        <w:tblPrEx>
          <w:tblCellMar>
            <w:top w:w="0" w:type="dxa"/>
            <w:bottom w:w="0" w:type="dxa"/>
          </w:tblCellMar>
        </w:tblPrEx>
        <w:trPr>
          <w:trHeight w:val="359"/>
        </w:trPr>
        <w:tc>
          <w:tcPr>
            <w:tcW w:w="4680" w:type="dxa"/>
            <w:tcBorders>
              <w:top w:val="nil"/>
              <w:left w:val="nil"/>
              <w:bottom w:val="nil"/>
              <w:right w:val="nil"/>
            </w:tcBorders>
          </w:tcPr>
          <w:p w:rsidR="000C1699" w:rsidRDefault="000C1699" w:rsidP="00B877AA">
            <w:pPr>
              <w:pStyle w:val="NormaleIntestazione"/>
              <w:rPr>
                <w:lang w:val="it-IT"/>
              </w:rPr>
            </w:pPr>
          </w:p>
          <w:p w:rsidR="000C1699" w:rsidRDefault="000C1699" w:rsidP="00B877AA">
            <w:pPr>
              <w:pStyle w:val="NormaleIntestazione"/>
              <w:tabs>
                <w:tab w:val="left" w:pos="3899"/>
              </w:tabs>
              <w:rPr>
                <w:lang w:val="it-IT"/>
              </w:rPr>
            </w:pPr>
            <w:r>
              <w:rPr>
                <w:lang w:val="it-IT"/>
              </w:rPr>
              <w:t xml:space="preserve">     1.       ACERBI CARLO</w:t>
            </w:r>
            <w:r>
              <w:rPr>
                <w:lang w:val="it-IT"/>
              </w:rPr>
              <w:tab/>
            </w:r>
          </w:p>
          <w:p w:rsidR="000C1699" w:rsidRDefault="000C1699" w:rsidP="00B877AA">
            <w:pPr>
              <w:pStyle w:val="NormaleIntestazione"/>
              <w:tabs>
                <w:tab w:val="left" w:pos="3899"/>
              </w:tabs>
              <w:rPr>
                <w:lang w:val="it-IT"/>
              </w:rPr>
            </w:pPr>
            <w:r>
              <w:rPr>
                <w:lang w:val="it-IT"/>
              </w:rPr>
              <w:t xml:space="preserve">     2.       ALLEGRETTI MASSIMO</w:t>
            </w:r>
            <w:r>
              <w:rPr>
                <w:lang w:val="it-IT"/>
              </w:rPr>
              <w:tab/>
            </w:r>
          </w:p>
          <w:p w:rsidR="000C1699" w:rsidRDefault="000C1699" w:rsidP="00B877AA">
            <w:pPr>
              <w:pStyle w:val="NormaleIntestazione"/>
              <w:tabs>
                <w:tab w:val="left" w:pos="3899"/>
              </w:tabs>
              <w:rPr>
                <w:lang w:val="it-IT"/>
              </w:rPr>
            </w:pPr>
            <w:r>
              <w:rPr>
                <w:lang w:val="it-IT"/>
              </w:rPr>
              <w:t xml:space="preserve">     3.       BADALUCCO CATERINA</w:t>
            </w:r>
            <w:r>
              <w:rPr>
                <w:lang w:val="it-IT"/>
              </w:rPr>
              <w:tab/>
            </w:r>
          </w:p>
          <w:p w:rsidR="000C1699" w:rsidRDefault="000C1699" w:rsidP="00B877AA">
            <w:pPr>
              <w:pStyle w:val="NormaleIntestazione"/>
              <w:tabs>
                <w:tab w:val="left" w:pos="3899"/>
              </w:tabs>
              <w:rPr>
                <w:lang w:val="it-IT"/>
              </w:rPr>
            </w:pPr>
            <w:r>
              <w:rPr>
                <w:lang w:val="it-IT"/>
              </w:rPr>
              <w:t xml:space="preserve">     4.       BANZI FAUSTO</w:t>
            </w:r>
            <w:r>
              <w:rPr>
                <w:lang w:val="it-IT"/>
              </w:rPr>
              <w:tab/>
            </w:r>
          </w:p>
          <w:p w:rsidR="000C1699" w:rsidRDefault="000C1699" w:rsidP="00B877AA">
            <w:pPr>
              <w:pStyle w:val="NormaleIntestazione"/>
              <w:tabs>
                <w:tab w:val="left" w:pos="3899"/>
              </w:tabs>
              <w:rPr>
                <w:lang w:val="it-IT"/>
              </w:rPr>
            </w:pPr>
            <w:r>
              <w:rPr>
                <w:lang w:val="it-IT"/>
              </w:rPr>
              <w:t xml:space="preserve">     5.       BASCHIERI PIER LUIGI</w:t>
            </w:r>
            <w:r>
              <w:rPr>
                <w:lang w:val="it-IT"/>
              </w:rPr>
              <w:tab/>
            </w:r>
          </w:p>
          <w:p w:rsidR="000C1699" w:rsidRDefault="000C1699" w:rsidP="00B877AA">
            <w:pPr>
              <w:pStyle w:val="NormaleIntestazione"/>
              <w:tabs>
                <w:tab w:val="left" w:pos="3899"/>
              </w:tabs>
              <w:rPr>
                <w:lang w:val="it-IT"/>
              </w:rPr>
            </w:pPr>
            <w:r>
              <w:rPr>
                <w:lang w:val="it-IT"/>
              </w:rPr>
              <w:t xml:space="preserve">     6.       BENEDINI VIVIANO</w:t>
            </w:r>
            <w:r>
              <w:rPr>
                <w:lang w:val="it-IT"/>
              </w:rPr>
              <w:tab/>
              <w:t>ass.g.</w:t>
            </w:r>
          </w:p>
          <w:p w:rsidR="000C1699" w:rsidRDefault="000C1699" w:rsidP="00B877AA">
            <w:pPr>
              <w:pStyle w:val="NormaleIntestazione"/>
              <w:tabs>
                <w:tab w:val="left" w:pos="3899"/>
              </w:tabs>
              <w:rPr>
                <w:lang w:val="it-IT"/>
              </w:rPr>
            </w:pPr>
            <w:r>
              <w:rPr>
                <w:lang w:val="it-IT"/>
              </w:rPr>
              <w:t xml:space="preserve">     7.       BERGAMASCHI DAVIDE</w:t>
            </w:r>
            <w:r>
              <w:rPr>
                <w:lang w:val="it-IT"/>
              </w:rPr>
              <w:tab/>
            </w:r>
          </w:p>
          <w:p w:rsidR="000C1699" w:rsidRDefault="000C1699" w:rsidP="00B877AA">
            <w:pPr>
              <w:pStyle w:val="NormaleIntestazione"/>
              <w:tabs>
                <w:tab w:val="left" w:pos="3899"/>
              </w:tabs>
              <w:rPr>
                <w:lang w:val="it-IT"/>
              </w:rPr>
            </w:pPr>
            <w:r>
              <w:rPr>
                <w:lang w:val="it-IT"/>
              </w:rPr>
              <w:t xml:space="preserve">     8.       BETTONI ALFREDO</w:t>
            </w:r>
            <w:r>
              <w:rPr>
                <w:lang w:val="it-IT"/>
              </w:rPr>
              <w:tab/>
            </w:r>
          </w:p>
          <w:p w:rsidR="000C1699" w:rsidRDefault="000C1699" w:rsidP="00B877AA">
            <w:pPr>
              <w:pStyle w:val="NormaleIntestazione"/>
              <w:tabs>
                <w:tab w:val="left" w:pos="3899"/>
              </w:tabs>
              <w:rPr>
                <w:lang w:val="it-IT"/>
              </w:rPr>
            </w:pPr>
            <w:r>
              <w:rPr>
                <w:lang w:val="it-IT"/>
              </w:rPr>
              <w:t xml:space="preserve">     9.       BETTONI LUIGIA</w:t>
            </w:r>
            <w:r>
              <w:rPr>
                <w:lang w:val="it-IT"/>
              </w:rPr>
              <w:tab/>
            </w:r>
          </w:p>
          <w:p w:rsidR="000C1699" w:rsidRDefault="000C1699" w:rsidP="00B877AA">
            <w:pPr>
              <w:pStyle w:val="NormaleIntestazione"/>
              <w:tabs>
                <w:tab w:val="left" w:pos="3899"/>
              </w:tabs>
              <w:rPr>
                <w:lang w:val="it-IT"/>
              </w:rPr>
            </w:pPr>
            <w:r>
              <w:rPr>
                <w:lang w:val="it-IT"/>
              </w:rPr>
              <w:t xml:space="preserve">   10.       BOMBONATI GIANNI</w:t>
            </w:r>
            <w:r>
              <w:rPr>
                <w:lang w:val="it-IT"/>
              </w:rPr>
              <w:tab/>
            </w:r>
          </w:p>
          <w:p w:rsidR="000C1699" w:rsidRPr="00B62D99" w:rsidRDefault="000C1699" w:rsidP="00B877AA">
            <w:pPr>
              <w:pStyle w:val="NormaleIntestazione"/>
              <w:tabs>
                <w:tab w:val="left" w:pos="3899"/>
              </w:tabs>
              <w:rPr>
                <w:sz w:val="20"/>
                <w:szCs w:val="20"/>
                <w:lang w:val="it-IT"/>
              </w:rPr>
            </w:pPr>
            <w:r>
              <w:rPr>
                <w:lang w:val="it-IT"/>
              </w:rPr>
              <w:t xml:space="preserve">   </w:t>
            </w:r>
            <w:r w:rsidRPr="00B62D99">
              <w:rPr>
                <w:sz w:val="20"/>
                <w:szCs w:val="20"/>
                <w:lang w:val="it-IT"/>
              </w:rPr>
              <w:t>11.       BONDIOLI BETTINELLI CLAUDIO</w:t>
            </w:r>
            <w:r w:rsidRPr="00B62D99">
              <w:rPr>
                <w:sz w:val="20"/>
                <w:szCs w:val="20"/>
                <w:lang w:val="it-IT"/>
              </w:rPr>
              <w:tab/>
            </w:r>
          </w:p>
          <w:p w:rsidR="000C1699" w:rsidRDefault="000C1699" w:rsidP="00B877AA">
            <w:pPr>
              <w:pStyle w:val="NormaleIntestazione"/>
              <w:tabs>
                <w:tab w:val="left" w:pos="3899"/>
              </w:tabs>
              <w:rPr>
                <w:lang w:val="it-IT"/>
              </w:rPr>
            </w:pPr>
            <w:r>
              <w:rPr>
                <w:lang w:val="it-IT"/>
              </w:rPr>
              <w:t xml:space="preserve">   12.       BRIONI FIORENZA</w:t>
            </w:r>
            <w:r>
              <w:rPr>
                <w:lang w:val="it-IT"/>
              </w:rPr>
              <w:tab/>
            </w:r>
          </w:p>
          <w:p w:rsidR="000C1699" w:rsidRDefault="000C1699" w:rsidP="00B877AA">
            <w:pPr>
              <w:pStyle w:val="NormaleIntestazione"/>
              <w:tabs>
                <w:tab w:val="left" w:pos="3899"/>
              </w:tabs>
              <w:rPr>
                <w:lang w:val="it-IT"/>
              </w:rPr>
            </w:pPr>
            <w:r>
              <w:rPr>
                <w:lang w:val="it-IT"/>
              </w:rPr>
              <w:t xml:space="preserve">   13.       BUVOLI GIOVANNI</w:t>
            </w:r>
            <w:r>
              <w:rPr>
                <w:lang w:val="it-IT"/>
              </w:rPr>
              <w:tab/>
            </w:r>
          </w:p>
          <w:p w:rsidR="000C1699" w:rsidRDefault="000C1699" w:rsidP="00B877AA">
            <w:pPr>
              <w:pStyle w:val="NormaleIntestazione"/>
              <w:tabs>
                <w:tab w:val="left" w:pos="3899"/>
              </w:tabs>
              <w:rPr>
                <w:lang w:val="it-IT"/>
              </w:rPr>
            </w:pPr>
            <w:r>
              <w:rPr>
                <w:lang w:val="it-IT"/>
              </w:rPr>
              <w:t xml:space="preserve">   14.       CAMPISI MATTEO</w:t>
            </w:r>
            <w:r>
              <w:rPr>
                <w:lang w:val="it-IT"/>
              </w:rPr>
              <w:tab/>
            </w:r>
          </w:p>
          <w:p w:rsidR="000C1699" w:rsidRDefault="000C1699" w:rsidP="00B877AA">
            <w:pPr>
              <w:pStyle w:val="NormaleIntestazione"/>
              <w:tabs>
                <w:tab w:val="left" w:pos="3899"/>
              </w:tabs>
              <w:rPr>
                <w:lang w:val="it-IT"/>
              </w:rPr>
            </w:pPr>
            <w:r>
              <w:rPr>
                <w:lang w:val="it-IT"/>
              </w:rPr>
              <w:t xml:space="preserve">   15.       CILIEGI SERGIO</w:t>
            </w:r>
            <w:r>
              <w:rPr>
                <w:lang w:val="it-IT"/>
              </w:rPr>
              <w:tab/>
            </w:r>
          </w:p>
          <w:p w:rsidR="000C1699" w:rsidRDefault="000C1699" w:rsidP="00B877AA">
            <w:pPr>
              <w:pStyle w:val="NormaleIntestazione"/>
              <w:tabs>
                <w:tab w:val="left" w:pos="3899"/>
              </w:tabs>
              <w:rPr>
                <w:lang w:val="it-IT"/>
              </w:rPr>
            </w:pPr>
            <w:r>
              <w:rPr>
                <w:lang w:val="it-IT"/>
              </w:rPr>
              <w:t xml:space="preserve">   16.       COMINI TIZIANO</w:t>
            </w:r>
            <w:r>
              <w:rPr>
                <w:lang w:val="it-IT"/>
              </w:rPr>
              <w:tab/>
              <w:t>ass.g.</w:t>
            </w:r>
          </w:p>
          <w:p w:rsidR="000C1699" w:rsidRDefault="000C1699" w:rsidP="00B877AA">
            <w:pPr>
              <w:pStyle w:val="NormaleIntestazione"/>
              <w:tabs>
                <w:tab w:val="left" w:pos="3899"/>
              </w:tabs>
              <w:rPr>
                <w:lang w:val="it-IT"/>
              </w:rPr>
            </w:pPr>
            <w:r>
              <w:rPr>
                <w:lang w:val="it-IT"/>
              </w:rPr>
              <w:t xml:space="preserve">   17.       DALL’OGLIO CELESTINO</w:t>
            </w:r>
            <w:r>
              <w:rPr>
                <w:lang w:val="it-IT"/>
              </w:rPr>
              <w:tab/>
            </w:r>
          </w:p>
          <w:p w:rsidR="000C1699" w:rsidRDefault="000C1699" w:rsidP="00B877AA">
            <w:pPr>
              <w:pStyle w:val="NormaleIntestazione"/>
              <w:tabs>
                <w:tab w:val="left" w:pos="3899"/>
              </w:tabs>
              <w:rPr>
                <w:lang w:val="it-IT"/>
              </w:rPr>
            </w:pPr>
            <w:r>
              <w:rPr>
                <w:lang w:val="it-IT"/>
              </w:rPr>
              <w:t xml:space="preserve">   18.       DE MARCHI LUCA</w:t>
            </w:r>
            <w:r>
              <w:rPr>
                <w:lang w:val="it-IT"/>
              </w:rPr>
              <w:tab/>
            </w:r>
          </w:p>
          <w:p w:rsidR="000C1699" w:rsidRDefault="000C1699" w:rsidP="00B877AA">
            <w:pPr>
              <w:pStyle w:val="NormaleIntestazione"/>
              <w:tabs>
                <w:tab w:val="left" w:pos="3899"/>
              </w:tabs>
              <w:rPr>
                <w:lang w:val="it-IT"/>
              </w:rPr>
            </w:pPr>
            <w:r>
              <w:rPr>
                <w:lang w:val="it-IT"/>
              </w:rPr>
              <w:t xml:space="preserve">   19.       FERRAZZI PIETRO</w:t>
            </w:r>
            <w:r>
              <w:rPr>
                <w:lang w:val="it-IT"/>
              </w:rPr>
              <w:tab/>
            </w:r>
          </w:p>
          <w:p w:rsidR="000C1699" w:rsidRDefault="000C1699" w:rsidP="00B877AA">
            <w:pPr>
              <w:pStyle w:val="NormaleIntestazione"/>
              <w:tabs>
                <w:tab w:val="left" w:pos="3899"/>
              </w:tabs>
              <w:rPr>
                <w:lang w:val="it-IT"/>
              </w:rPr>
            </w:pPr>
            <w:r>
              <w:rPr>
                <w:lang w:val="it-IT"/>
              </w:rPr>
              <w:t xml:space="preserve">   20.       GERMINIASI MARCO</w:t>
            </w:r>
            <w:r>
              <w:rPr>
                <w:lang w:val="it-IT"/>
              </w:rPr>
              <w:tab/>
            </w:r>
          </w:p>
          <w:p w:rsidR="000C1699" w:rsidRDefault="000C1699" w:rsidP="00B877AA">
            <w:pPr>
              <w:pStyle w:val="NormaleIntestazione"/>
              <w:tabs>
                <w:tab w:val="left" w:pos="3899"/>
              </w:tabs>
              <w:rPr>
                <w:lang w:val="it-IT"/>
              </w:rPr>
            </w:pPr>
          </w:p>
        </w:tc>
        <w:tc>
          <w:tcPr>
            <w:tcW w:w="4680" w:type="dxa"/>
            <w:tcBorders>
              <w:top w:val="nil"/>
              <w:left w:val="nil"/>
              <w:bottom w:val="nil"/>
              <w:right w:val="nil"/>
            </w:tcBorders>
          </w:tcPr>
          <w:p w:rsidR="000C1699" w:rsidRDefault="000C1699" w:rsidP="00B877AA">
            <w:pPr>
              <w:pStyle w:val="NormaleIntestazione"/>
              <w:rPr>
                <w:lang w:val="it-IT"/>
              </w:rPr>
            </w:pPr>
          </w:p>
          <w:p w:rsidR="000C1699" w:rsidRDefault="000C1699" w:rsidP="00B877AA">
            <w:pPr>
              <w:pStyle w:val="NormaleIntestazione"/>
              <w:tabs>
                <w:tab w:val="left" w:pos="3755"/>
              </w:tabs>
              <w:rPr>
                <w:lang w:val="it-IT"/>
              </w:rPr>
            </w:pPr>
            <w:r>
              <w:rPr>
                <w:lang w:val="it-IT"/>
              </w:rPr>
              <w:t xml:space="preserve">   21.       GHIRARDINI MARCO</w:t>
            </w:r>
            <w:r>
              <w:rPr>
                <w:lang w:val="it-IT"/>
              </w:rPr>
              <w:tab/>
            </w:r>
          </w:p>
          <w:p w:rsidR="000C1699" w:rsidRDefault="000C1699" w:rsidP="00B877AA">
            <w:pPr>
              <w:pStyle w:val="NormaleIntestazione"/>
              <w:tabs>
                <w:tab w:val="left" w:pos="3755"/>
              </w:tabs>
              <w:rPr>
                <w:lang w:val="it-IT"/>
              </w:rPr>
            </w:pPr>
            <w:r>
              <w:rPr>
                <w:lang w:val="it-IT"/>
              </w:rPr>
              <w:t xml:space="preserve">   22.       GIANOLIO PAOLO</w:t>
            </w:r>
            <w:r>
              <w:rPr>
                <w:lang w:val="it-IT"/>
              </w:rPr>
              <w:tab/>
            </w:r>
          </w:p>
          <w:p w:rsidR="000C1699" w:rsidRDefault="000C1699" w:rsidP="00B877AA">
            <w:pPr>
              <w:pStyle w:val="NormaleIntestazione"/>
              <w:tabs>
                <w:tab w:val="left" w:pos="3755"/>
              </w:tabs>
              <w:rPr>
                <w:lang w:val="it-IT"/>
              </w:rPr>
            </w:pPr>
            <w:r>
              <w:rPr>
                <w:lang w:val="it-IT"/>
              </w:rPr>
              <w:t xml:space="preserve">   23.       GIATTI GIACOMO</w:t>
            </w:r>
            <w:r>
              <w:rPr>
                <w:lang w:val="it-IT"/>
              </w:rPr>
              <w:tab/>
              <w:t>ass.</w:t>
            </w:r>
          </w:p>
          <w:p w:rsidR="000C1699" w:rsidRDefault="000C1699" w:rsidP="00B877AA">
            <w:pPr>
              <w:pStyle w:val="NormaleIntestazione"/>
              <w:tabs>
                <w:tab w:val="left" w:pos="3755"/>
              </w:tabs>
              <w:rPr>
                <w:lang w:val="it-IT"/>
              </w:rPr>
            </w:pPr>
            <w:r>
              <w:rPr>
                <w:lang w:val="it-IT"/>
              </w:rPr>
              <w:t xml:space="preserve">   24.       GORGATI ANDREA</w:t>
            </w:r>
            <w:r>
              <w:rPr>
                <w:lang w:val="it-IT"/>
              </w:rPr>
              <w:tab/>
            </w:r>
          </w:p>
          <w:p w:rsidR="000C1699" w:rsidRDefault="000C1699" w:rsidP="00B877AA">
            <w:pPr>
              <w:pStyle w:val="NormaleIntestazione"/>
              <w:tabs>
                <w:tab w:val="left" w:pos="3755"/>
              </w:tabs>
              <w:rPr>
                <w:lang w:val="it-IT"/>
              </w:rPr>
            </w:pPr>
            <w:r>
              <w:rPr>
                <w:lang w:val="it-IT"/>
              </w:rPr>
              <w:t xml:space="preserve">   25.       LINARDI ALFONSO</w:t>
            </w:r>
            <w:r>
              <w:rPr>
                <w:lang w:val="it-IT"/>
              </w:rPr>
              <w:tab/>
            </w:r>
          </w:p>
          <w:p w:rsidR="000C1699" w:rsidRDefault="000C1699" w:rsidP="00B877AA">
            <w:pPr>
              <w:pStyle w:val="NormaleIntestazione"/>
              <w:tabs>
                <w:tab w:val="left" w:pos="3755"/>
              </w:tabs>
              <w:rPr>
                <w:lang w:val="it-IT"/>
              </w:rPr>
            </w:pPr>
            <w:r>
              <w:rPr>
                <w:lang w:val="it-IT"/>
              </w:rPr>
              <w:t xml:space="preserve">   26.       LONGFILS GIULIANO</w:t>
            </w:r>
            <w:r>
              <w:rPr>
                <w:lang w:val="it-IT"/>
              </w:rPr>
              <w:tab/>
            </w:r>
          </w:p>
          <w:p w:rsidR="000C1699" w:rsidRDefault="000C1699" w:rsidP="00B877AA">
            <w:pPr>
              <w:pStyle w:val="NormaleIntestazione"/>
              <w:tabs>
                <w:tab w:val="left" w:pos="3755"/>
              </w:tabs>
              <w:rPr>
                <w:lang w:val="it-IT"/>
              </w:rPr>
            </w:pPr>
            <w:r>
              <w:rPr>
                <w:lang w:val="it-IT"/>
              </w:rPr>
              <w:t xml:space="preserve">   27.       MARTINELLI NICOLA</w:t>
            </w:r>
            <w:r>
              <w:rPr>
                <w:lang w:val="it-IT"/>
              </w:rPr>
              <w:tab/>
              <w:t>ass.</w:t>
            </w:r>
          </w:p>
          <w:p w:rsidR="000C1699" w:rsidRDefault="000C1699" w:rsidP="00B877AA">
            <w:pPr>
              <w:pStyle w:val="NormaleIntestazione"/>
              <w:tabs>
                <w:tab w:val="left" w:pos="3755"/>
              </w:tabs>
              <w:rPr>
                <w:lang w:val="it-IT"/>
              </w:rPr>
            </w:pPr>
            <w:r>
              <w:rPr>
                <w:lang w:val="it-IT"/>
              </w:rPr>
              <w:t xml:space="preserve">   28.       MAZZONI ENZO</w:t>
            </w:r>
            <w:r>
              <w:rPr>
                <w:lang w:val="it-IT"/>
              </w:rPr>
              <w:tab/>
            </w:r>
          </w:p>
          <w:p w:rsidR="000C1699" w:rsidRDefault="000C1699" w:rsidP="00B877AA">
            <w:pPr>
              <w:pStyle w:val="NormaleIntestazione"/>
              <w:tabs>
                <w:tab w:val="left" w:pos="3755"/>
              </w:tabs>
              <w:rPr>
                <w:lang w:val="it-IT"/>
              </w:rPr>
            </w:pPr>
            <w:r>
              <w:rPr>
                <w:lang w:val="it-IT"/>
              </w:rPr>
              <w:t xml:space="preserve">   29.       MURARI ANDREA</w:t>
            </w:r>
            <w:r>
              <w:rPr>
                <w:lang w:val="it-IT"/>
              </w:rPr>
              <w:tab/>
            </w:r>
          </w:p>
          <w:p w:rsidR="000C1699" w:rsidRDefault="000C1699" w:rsidP="00B877AA">
            <w:pPr>
              <w:pStyle w:val="NormaleIntestazione"/>
              <w:tabs>
                <w:tab w:val="left" w:pos="3755"/>
              </w:tabs>
              <w:rPr>
                <w:lang w:val="it-IT"/>
              </w:rPr>
            </w:pPr>
            <w:r>
              <w:rPr>
                <w:lang w:val="it-IT"/>
              </w:rPr>
              <w:t xml:space="preserve">   30.       NICOLINI GIUSEPPE</w:t>
            </w:r>
            <w:r>
              <w:rPr>
                <w:lang w:val="it-IT"/>
              </w:rPr>
              <w:tab/>
              <w:t>ass.g.</w:t>
            </w:r>
          </w:p>
          <w:p w:rsidR="000C1699" w:rsidRDefault="000C1699" w:rsidP="00B877AA">
            <w:pPr>
              <w:pStyle w:val="NormaleIntestazione"/>
              <w:tabs>
                <w:tab w:val="left" w:pos="3755"/>
              </w:tabs>
              <w:rPr>
                <w:lang w:val="it-IT"/>
              </w:rPr>
            </w:pPr>
            <w:r>
              <w:rPr>
                <w:lang w:val="it-IT"/>
              </w:rPr>
              <w:t xml:space="preserve">   31.       PIVA DORIANO</w:t>
            </w:r>
            <w:r>
              <w:rPr>
                <w:lang w:val="it-IT"/>
              </w:rPr>
              <w:tab/>
            </w:r>
          </w:p>
          <w:p w:rsidR="000C1699" w:rsidRDefault="000C1699" w:rsidP="00B877AA">
            <w:pPr>
              <w:pStyle w:val="NormaleIntestazione"/>
              <w:tabs>
                <w:tab w:val="left" w:pos="3755"/>
              </w:tabs>
              <w:rPr>
                <w:lang w:val="it-IT"/>
              </w:rPr>
            </w:pPr>
            <w:r>
              <w:rPr>
                <w:lang w:val="it-IT"/>
              </w:rPr>
              <w:t xml:space="preserve">   32.       RIVA BERNI SEBASTIANO</w:t>
            </w:r>
            <w:r>
              <w:rPr>
                <w:lang w:val="it-IT"/>
              </w:rPr>
              <w:tab/>
            </w:r>
          </w:p>
          <w:p w:rsidR="000C1699" w:rsidRDefault="000C1699" w:rsidP="00B877AA">
            <w:pPr>
              <w:pStyle w:val="NormaleIntestazione"/>
              <w:tabs>
                <w:tab w:val="left" w:pos="3755"/>
              </w:tabs>
              <w:rPr>
                <w:lang w:val="it-IT"/>
              </w:rPr>
            </w:pPr>
            <w:r>
              <w:rPr>
                <w:lang w:val="it-IT"/>
              </w:rPr>
              <w:t xml:space="preserve">   33.       ROMANO CARLO</w:t>
            </w:r>
            <w:r>
              <w:rPr>
                <w:lang w:val="it-IT"/>
              </w:rPr>
              <w:tab/>
            </w:r>
          </w:p>
          <w:p w:rsidR="000C1699" w:rsidRDefault="000C1699" w:rsidP="00B877AA">
            <w:pPr>
              <w:pStyle w:val="NormaleIntestazione"/>
              <w:tabs>
                <w:tab w:val="left" w:pos="3755"/>
              </w:tabs>
              <w:rPr>
                <w:lang w:val="it-IT"/>
              </w:rPr>
            </w:pPr>
            <w:r>
              <w:rPr>
                <w:lang w:val="it-IT"/>
              </w:rPr>
              <w:t xml:space="preserve">   34.       SIMEONI CARLO</w:t>
            </w:r>
            <w:r>
              <w:rPr>
                <w:lang w:val="it-IT"/>
              </w:rPr>
              <w:tab/>
            </w:r>
          </w:p>
          <w:p w:rsidR="000C1699" w:rsidRDefault="000C1699" w:rsidP="00B877AA">
            <w:pPr>
              <w:pStyle w:val="NormaleIntestazione"/>
              <w:tabs>
                <w:tab w:val="left" w:pos="3755"/>
              </w:tabs>
              <w:rPr>
                <w:lang w:val="it-IT"/>
              </w:rPr>
            </w:pPr>
            <w:r>
              <w:rPr>
                <w:lang w:val="it-IT"/>
              </w:rPr>
              <w:t xml:space="preserve">   35.       SPALLANZANI STEFANO</w:t>
            </w:r>
            <w:r>
              <w:rPr>
                <w:lang w:val="it-IT"/>
              </w:rPr>
              <w:tab/>
              <w:t>ass.</w:t>
            </w:r>
          </w:p>
          <w:p w:rsidR="000C1699" w:rsidRDefault="000C1699" w:rsidP="00B877AA">
            <w:pPr>
              <w:pStyle w:val="NormaleIntestazione"/>
              <w:tabs>
                <w:tab w:val="left" w:pos="3755"/>
              </w:tabs>
              <w:rPr>
                <w:lang w:val="it-IT"/>
              </w:rPr>
            </w:pPr>
            <w:r>
              <w:rPr>
                <w:lang w:val="it-IT"/>
              </w:rPr>
              <w:t xml:space="preserve">   36.       SPINONI SONIA</w:t>
            </w:r>
            <w:r>
              <w:rPr>
                <w:lang w:val="it-IT"/>
              </w:rPr>
              <w:tab/>
            </w:r>
          </w:p>
          <w:p w:rsidR="000C1699" w:rsidRDefault="000C1699" w:rsidP="00B877AA">
            <w:pPr>
              <w:pStyle w:val="NormaleIntestazione"/>
              <w:tabs>
                <w:tab w:val="left" w:pos="3755"/>
              </w:tabs>
              <w:rPr>
                <w:lang w:val="it-IT"/>
              </w:rPr>
            </w:pPr>
            <w:r>
              <w:rPr>
                <w:lang w:val="it-IT"/>
              </w:rPr>
              <w:t xml:space="preserve">   37.       STERMIERI DINO</w:t>
            </w:r>
            <w:r>
              <w:rPr>
                <w:lang w:val="it-IT"/>
              </w:rPr>
              <w:tab/>
            </w:r>
          </w:p>
          <w:p w:rsidR="000C1699" w:rsidRDefault="000C1699" w:rsidP="00B877AA">
            <w:pPr>
              <w:pStyle w:val="NormaleIntestazione"/>
              <w:tabs>
                <w:tab w:val="left" w:pos="3755"/>
              </w:tabs>
              <w:rPr>
                <w:lang w:val="it-IT"/>
              </w:rPr>
            </w:pPr>
            <w:r>
              <w:rPr>
                <w:lang w:val="it-IT"/>
              </w:rPr>
              <w:t xml:space="preserve">   38.       ZANAZZI FRANCESCO</w:t>
            </w:r>
            <w:r>
              <w:rPr>
                <w:lang w:val="it-IT"/>
              </w:rPr>
              <w:tab/>
              <w:t>ass.</w:t>
            </w:r>
          </w:p>
          <w:p w:rsidR="000C1699" w:rsidRDefault="000C1699" w:rsidP="00B877AA">
            <w:pPr>
              <w:pStyle w:val="NormaleIntestazione"/>
              <w:tabs>
                <w:tab w:val="left" w:pos="3755"/>
              </w:tabs>
              <w:rPr>
                <w:lang w:val="it-IT"/>
              </w:rPr>
            </w:pPr>
            <w:r>
              <w:rPr>
                <w:lang w:val="it-IT"/>
              </w:rPr>
              <w:t xml:space="preserve">   39.       ZANIBONI ANTONINO</w:t>
            </w:r>
            <w:r>
              <w:rPr>
                <w:lang w:val="it-IT"/>
              </w:rPr>
              <w:tab/>
            </w:r>
          </w:p>
          <w:p w:rsidR="000C1699" w:rsidRDefault="000C1699" w:rsidP="00B877AA">
            <w:pPr>
              <w:pStyle w:val="NormaleIntestazione"/>
              <w:tabs>
                <w:tab w:val="left" w:pos="3755"/>
              </w:tabs>
              <w:rPr>
                <w:lang w:val="it-IT"/>
              </w:rPr>
            </w:pPr>
            <w:r>
              <w:rPr>
                <w:lang w:val="it-IT"/>
              </w:rPr>
              <w:t xml:space="preserve">   40.       ZECCHINI BENEDETTA</w:t>
            </w:r>
            <w:r>
              <w:rPr>
                <w:lang w:val="it-IT"/>
              </w:rPr>
              <w:tab/>
            </w:r>
          </w:p>
          <w:p w:rsidR="000C1699" w:rsidRDefault="000C1699" w:rsidP="00B877AA">
            <w:pPr>
              <w:pStyle w:val="NormaleIntestazione"/>
              <w:tabs>
                <w:tab w:val="left" w:pos="3755"/>
              </w:tabs>
              <w:rPr>
                <w:lang w:val="it-IT"/>
              </w:rPr>
            </w:pPr>
          </w:p>
        </w:tc>
      </w:tr>
    </w:tbl>
    <w:p w:rsidR="000C1699" w:rsidRDefault="000C1699" w:rsidP="000C1699">
      <w:pPr>
        <w:pStyle w:val="NormaleIntestazione"/>
        <w:rPr>
          <w:lang w:val="it-IT"/>
        </w:rPr>
      </w:pPr>
    </w:p>
    <w:p w:rsidR="000C1699" w:rsidRDefault="000C1699" w:rsidP="000C1699">
      <w:pPr>
        <w:pStyle w:val="NormaleIntestazione"/>
        <w:rPr>
          <w:lang w:val="it-IT"/>
        </w:rPr>
      </w:pPr>
      <w:r>
        <w:rPr>
          <w:lang w:val="it-IT"/>
        </w:rPr>
        <w:t>Partecipa all’adunanza il Segretario Generale DOTT.SSA FUSCO ANNUNZIATA.</w:t>
      </w:r>
    </w:p>
    <w:p w:rsidR="000C1699" w:rsidRDefault="000C1699" w:rsidP="000C1699">
      <w:pPr>
        <w:pStyle w:val="NormaleIntestazione"/>
        <w:rPr>
          <w:lang w:val="it-IT"/>
        </w:rPr>
      </w:pPr>
    </w:p>
    <w:p w:rsidR="000C1699" w:rsidRDefault="000C1699" w:rsidP="000C1699">
      <w:pPr>
        <w:pStyle w:val="NormaleIntestazione"/>
        <w:rPr>
          <w:lang w:val="it-IT"/>
        </w:rPr>
      </w:pPr>
      <w:r>
        <w:rPr>
          <w:lang w:val="it-IT"/>
        </w:rPr>
        <w:t>L’on. Presidente, riconosciuto legale il numero dei presenti per validamente deliberare, apre la seduta.</w:t>
      </w:r>
    </w:p>
    <w:p w:rsidR="000C1699" w:rsidRDefault="000C1699" w:rsidP="000C1699">
      <w:pPr>
        <w:pStyle w:val="NormaleIntestazione"/>
        <w:rPr>
          <w:color w:val="000000"/>
          <w:sz w:val="24"/>
          <w:szCs w:val="24"/>
          <w:lang w:val="it-IT"/>
        </w:rPr>
      </w:pPr>
      <w:r>
        <w:rPr>
          <w:color w:val="000000"/>
          <w:lang w:val="it-IT"/>
        </w:rPr>
        <w:br w:type="page"/>
      </w:r>
      <w:r>
        <w:rPr>
          <w:color w:val="000000"/>
          <w:sz w:val="24"/>
          <w:szCs w:val="24"/>
          <w:lang w:val="it-IT"/>
        </w:rPr>
        <w:lastRenderedPageBreak/>
        <w:t>DCC 58 del 29.10.2012</w:t>
      </w:r>
    </w:p>
    <w:p w:rsidR="000C1699" w:rsidRPr="00B62D99" w:rsidRDefault="000C1699" w:rsidP="000C1699">
      <w:pPr>
        <w:jc w:val="center"/>
        <w:rPr>
          <w:rFonts w:ascii="Arial" w:hAnsi="Arial" w:cs="Arial"/>
          <w:sz w:val="24"/>
          <w:szCs w:val="24"/>
        </w:rPr>
      </w:pPr>
      <w:r w:rsidRPr="00B62D99">
        <w:rPr>
          <w:rFonts w:ascii="Arial" w:hAnsi="Arial" w:cs="Arial"/>
          <w:sz w:val="24"/>
          <w:szCs w:val="24"/>
        </w:rPr>
        <w:t>*******************</w:t>
      </w:r>
    </w:p>
    <w:p w:rsidR="000C1699" w:rsidRPr="00B62D99" w:rsidRDefault="000C1699" w:rsidP="000C1699">
      <w:pPr>
        <w:jc w:val="both"/>
        <w:rPr>
          <w:rFonts w:ascii="Arial" w:hAnsi="Arial" w:cs="Arial"/>
          <w:sz w:val="24"/>
          <w:szCs w:val="24"/>
        </w:rPr>
      </w:pPr>
    </w:p>
    <w:p w:rsidR="000C1699" w:rsidRPr="00B62D99" w:rsidRDefault="000C1699" w:rsidP="000C1699">
      <w:pPr>
        <w:pStyle w:val="Corpodeltesto2"/>
        <w:autoSpaceDE/>
        <w:autoSpaceDN/>
        <w:adjustRightInd/>
        <w:rPr>
          <w:sz w:val="24"/>
          <w:szCs w:val="24"/>
        </w:rPr>
      </w:pPr>
      <w:r w:rsidRPr="00B62D99">
        <w:rPr>
          <w:sz w:val="24"/>
          <w:szCs w:val="24"/>
        </w:rPr>
        <w:t>Il Presidente sottopone al Consiglio Comunale, per l’approvazione, la seguente proposta di deliberazione:</w:t>
      </w:r>
    </w:p>
    <w:p w:rsidR="000C1699" w:rsidRPr="00B62D99" w:rsidRDefault="000C1699" w:rsidP="000C1699">
      <w:pPr>
        <w:pStyle w:val="Corpodeltesto2"/>
        <w:autoSpaceDE/>
        <w:autoSpaceDN/>
        <w:adjustRightInd/>
        <w:rPr>
          <w:sz w:val="24"/>
          <w:szCs w:val="24"/>
        </w:rPr>
      </w:pPr>
    </w:p>
    <w:p w:rsidR="000C1699" w:rsidRPr="00B62D99" w:rsidRDefault="000C1699" w:rsidP="000C1699">
      <w:pPr>
        <w:pStyle w:val="Titolo2"/>
        <w:rPr>
          <w:rFonts w:ascii="Arial" w:hAnsi="Arial" w:cs="Arial"/>
          <w:sz w:val="24"/>
          <w:szCs w:val="24"/>
        </w:rPr>
      </w:pPr>
      <w:r w:rsidRPr="00B62D99">
        <w:rPr>
          <w:rFonts w:ascii="Arial" w:hAnsi="Arial" w:cs="Arial"/>
          <w:sz w:val="24"/>
          <w:szCs w:val="24"/>
        </w:rPr>
        <w:t>IL CONSIGLIO COMUNALE</w:t>
      </w:r>
    </w:p>
    <w:p w:rsidR="000C1699" w:rsidRPr="00B02B15" w:rsidRDefault="000C1699" w:rsidP="000C1699">
      <w:pPr>
        <w:adjustRightInd w:val="0"/>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PREMESSO</w:t>
      </w:r>
      <w:r w:rsidRPr="00B02B15">
        <w:rPr>
          <w:rFonts w:ascii="Arial" w:hAnsi="Arial" w:cs="Arial"/>
          <w:color w:val="000000"/>
          <w:sz w:val="24"/>
          <w:szCs w:val="24"/>
        </w:rPr>
        <w:t xml:space="preserve"> che</w:t>
      </w:r>
      <w:r>
        <w:rPr>
          <w:rFonts w:ascii="Arial" w:hAnsi="Arial" w:cs="Arial"/>
          <w:color w:val="000000"/>
          <w:sz w:val="24"/>
          <w:szCs w:val="24"/>
        </w:rPr>
        <w:t>,</w:t>
      </w:r>
      <w:r w:rsidRPr="00B02B15">
        <w:rPr>
          <w:rFonts w:ascii="Arial" w:hAnsi="Arial" w:cs="Arial"/>
          <w:color w:val="000000"/>
          <w:sz w:val="24"/>
          <w:szCs w:val="24"/>
        </w:rPr>
        <w:t xml:space="preserve"> conformemente alle finalità istituzionali e in attuazione della L.R. 8 ottobre 2002 n. 26 “Norme per lo sviluppo dello sport e delle professioni sportive in Lombardia”, questa Amministrazione</w:t>
      </w:r>
      <w:r>
        <w:rPr>
          <w:rFonts w:ascii="Arial" w:hAnsi="Arial" w:cs="Arial"/>
          <w:color w:val="000000"/>
          <w:sz w:val="24"/>
          <w:szCs w:val="24"/>
        </w:rPr>
        <w:t>,</w:t>
      </w:r>
      <w:r w:rsidRPr="00B02B15">
        <w:rPr>
          <w:rFonts w:ascii="Arial" w:hAnsi="Arial" w:cs="Arial"/>
          <w:color w:val="000000"/>
          <w:sz w:val="24"/>
          <w:szCs w:val="24"/>
        </w:rPr>
        <w:t xml:space="preserve"> nell’ambito della valorizzazione e governance del territorio</w:t>
      </w:r>
      <w:r>
        <w:rPr>
          <w:rFonts w:ascii="Arial" w:hAnsi="Arial" w:cs="Arial"/>
          <w:color w:val="000000"/>
          <w:sz w:val="24"/>
          <w:szCs w:val="24"/>
        </w:rPr>
        <w:t>,</w:t>
      </w:r>
      <w:r w:rsidRPr="00B02B15">
        <w:rPr>
          <w:rFonts w:ascii="Arial" w:hAnsi="Arial" w:cs="Arial"/>
          <w:color w:val="000000"/>
          <w:sz w:val="24"/>
          <w:szCs w:val="24"/>
        </w:rPr>
        <w:t xml:space="preserve"> individua lo sport non solo come occasione di benessere psico-fisico, ma sempre più come strumento di educazione e di formazione della personalità, nonché opportunità di sviluppo territoriale sotto il profilo socioeconomico, con il conseguente orientamento verso il sostegno – tra l’altro - dell'associazionismo sportivo</w:t>
      </w:r>
      <w:r>
        <w:rPr>
          <w:rFonts w:ascii="Arial" w:hAnsi="Arial" w:cs="Arial"/>
          <w:color w:val="000000"/>
          <w:sz w:val="24"/>
          <w:szCs w:val="24"/>
        </w:rPr>
        <w:t>,</w:t>
      </w:r>
      <w:r w:rsidRPr="00B02B15">
        <w:rPr>
          <w:rFonts w:ascii="Arial" w:hAnsi="Arial" w:cs="Arial"/>
          <w:color w:val="000000"/>
          <w:sz w:val="24"/>
          <w:szCs w:val="24"/>
        </w:rPr>
        <w:t xml:space="preserve"> garante di una presenza capillare qualificata e di integrazione sociale;</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RICHIAMATE</w:t>
      </w:r>
      <w:r>
        <w:rPr>
          <w:rFonts w:ascii="Arial" w:hAnsi="Arial" w:cs="Arial"/>
          <w:color w:val="000000"/>
          <w:sz w:val="24"/>
          <w:szCs w:val="24"/>
        </w:rPr>
        <w:t xml:space="preserve"> le DCC n. 78 del 12.06.1997 e n. 99 del </w:t>
      </w:r>
      <w:r w:rsidRPr="00B02B15">
        <w:rPr>
          <w:rFonts w:ascii="Arial" w:hAnsi="Arial" w:cs="Arial"/>
          <w:color w:val="000000"/>
          <w:sz w:val="24"/>
          <w:szCs w:val="24"/>
        </w:rPr>
        <w:t>24.06.1999 di approvazione e modifica/integrazione di Regolamento relativo all’erogazione di contributi a favore della promozione sportiva;</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 xml:space="preserve">RAVVISATA </w:t>
      </w:r>
      <w:r w:rsidRPr="00B02B15">
        <w:rPr>
          <w:rFonts w:ascii="Arial" w:hAnsi="Arial" w:cs="Arial"/>
          <w:color w:val="000000"/>
          <w:sz w:val="24"/>
          <w:szCs w:val="24"/>
        </w:rPr>
        <w:t>la necessità di stabilire nuovi criteri di assegnazione dei contributi in sostituzione di quelli contenuti nelle citate Delibere, in considerazione delle mutate esigenze del contesto sociale, economico e amministrativo;</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 xml:space="preserve">VISTI </w:t>
      </w:r>
      <w:r w:rsidRPr="00B02B15">
        <w:rPr>
          <w:rFonts w:ascii="Arial" w:hAnsi="Arial" w:cs="Arial"/>
          <w:color w:val="000000"/>
          <w:sz w:val="24"/>
          <w:szCs w:val="24"/>
        </w:rPr>
        <w:t>i nuovi criteri e modalità per l’assegnazione e la gestione dei contributi volti a promuovere la pratica dello sport e delle attività ricreative ad essa collegate, predisposti dal Servizio Grandi Eventi e Sport e riportati nel documento allegato al presente provvedimento per formarne parte integrante e sostanziale (</w:t>
      </w:r>
      <w:r w:rsidRPr="00FA544D">
        <w:rPr>
          <w:rFonts w:ascii="Arial" w:hAnsi="Arial" w:cs="Arial"/>
          <w:b/>
          <w:bCs/>
          <w:color w:val="000000"/>
          <w:sz w:val="24"/>
          <w:szCs w:val="24"/>
        </w:rPr>
        <w:t>All. 1</w:t>
      </w:r>
      <w:r w:rsidRPr="00B02B15">
        <w:rPr>
          <w:rFonts w:ascii="Arial" w:hAnsi="Arial" w:cs="Arial"/>
          <w:color w:val="000000"/>
          <w:sz w:val="24"/>
          <w:szCs w:val="24"/>
        </w:rPr>
        <w:t>);</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RICONOSCIUTO</w:t>
      </w:r>
      <w:r w:rsidRPr="00B02B15">
        <w:rPr>
          <w:rFonts w:ascii="Arial" w:hAnsi="Arial" w:cs="Arial"/>
          <w:color w:val="000000"/>
          <w:sz w:val="24"/>
          <w:szCs w:val="24"/>
        </w:rPr>
        <w:t xml:space="preserve"> che i criteri proposti sono conformi alla configurazione dello “Sport” come sopra descritti;</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 xml:space="preserve">DATO ATTO </w:t>
      </w:r>
      <w:r w:rsidRPr="00B02B15">
        <w:rPr>
          <w:rFonts w:ascii="Arial" w:hAnsi="Arial" w:cs="Arial"/>
          <w:color w:val="000000"/>
          <w:sz w:val="24"/>
          <w:szCs w:val="24"/>
        </w:rPr>
        <w:t>che il Dirigente competente sulla base dei criteri approvati e degli aspetti di carattere tecnico</w:t>
      </w:r>
      <w:r>
        <w:rPr>
          <w:rFonts w:ascii="Arial" w:hAnsi="Arial" w:cs="Arial"/>
          <w:color w:val="000000"/>
          <w:sz w:val="24"/>
          <w:szCs w:val="24"/>
        </w:rPr>
        <w:t>-</w:t>
      </w:r>
      <w:r w:rsidRPr="00B02B15">
        <w:rPr>
          <w:rFonts w:ascii="Arial" w:hAnsi="Arial" w:cs="Arial"/>
          <w:color w:val="000000"/>
          <w:sz w:val="24"/>
          <w:szCs w:val="24"/>
        </w:rPr>
        <w:t>organizzativo, definirà con proprio provvedimento le risultanze dell’assegnazione dei contributi sia per l’attività continuativa che per le manifestazioni;</w:t>
      </w:r>
    </w:p>
    <w:p w:rsidR="000C1699" w:rsidRPr="00B02B15" w:rsidRDefault="000C1699" w:rsidP="000C1699">
      <w:pPr>
        <w:adjustRightInd w:val="0"/>
        <w:jc w:val="both"/>
        <w:rPr>
          <w:rFonts w:ascii="Arial" w:hAnsi="Arial" w:cs="Arial"/>
          <w:color w:val="000000"/>
          <w:sz w:val="24"/>
          <w:szCs w:val="24"/>
        </w:rPr>
      </w:pPr>
    </w:p>
    <w:p w:rsidR="000C1699" w:rsidRPr="00B02B15" w:rsidRDefault="000C1699" w:rsidP="000C1699">
      <w:pPr>
        <w:jc w:val="both"/>
        <w:rPr>
          <w:rFonts w:ascii="Arial" w:hAnsi="Arial" w:cs="Arial"/>
          <w:sz w:val="24"/>
          <w:szCs w:val="24"/>
        </w:rPr>
      </w:pPr>
      <w:r w:rsidRPr="00B02B15">
        <w:rPr>
          <w:rFonts w:ascii="Arial" w:hAnsi="Arial" w:cs="Arial"/>
          <w:b/>
          <w:bCs/>
          <w:sz w:val="24"/>
          <w:szCs w:val="24"/>
        </w:rPr>
        <w:t xml:space="preserve">VISTO </w:t>
      </w:r>
      <w:r w:rsidRPr="00B02B15">
        <w:rPr>
          <w:rFonts w:ascii="Arial" w:hAnsi="Arial" w:cs="Arial"/>
          <w:sz w:val="24"/>
          <w:szCs w:val="24"/>
        </w:rPr>
        <w:t xml:space="preserve">il parere favorevole espresso dal Dirigente del Settore Attività Produttive e Sviluppo Economico in data </w:t>
      </w:r>
      <w:r>
        <w:rPr>
          <w:rFonts w:ascii="Arial" w:hAnsi="Arial" w:cs="Arial"/>
          <w:sz w:val="24"/>
          <w:szCs w:val="24"/>
        </w:rPr>
        <w:t>29.03.2012</w:t>
      </w:r>
      <w:r w:rsidRPr="00B02B15">
        <w:rPr>
          <w:rFonts w:ascii="Arial" w:hAnsi="Arial" w:cs="Arial"/>
          <w:sz w:val="24"/>
          <w:szCs w:val="24"/>
        </w:rPr>
        <w:t xml:space="preserve"> in ordine alla regolarità tecnica ai  sensi dell’art. 49 comma 1 del D.Lgs. 18/08/2000 n. 267 “Testo Unico sull’Ordinamento degli Enti Locali”, dando atto che il parere di regolarità contabile  non è richiesto in assenza di impegno di spesa </w:t>
      </w:r>
      <w:r>
        <w:rPr>
          <w:rFonts w:ascii="Arial" w:hAnsi="Arial" w:cs="Arial"/>
          <w:sz w:val="24"/>
          <w:szCs w:val="24"/>
        </w:rPr>
        <w:t>e/o di accertamento di entrata;</w:t>
      </w:r>
    </w:p>
    <w:p w:rsidR="000C1699" w:rsidRPr="00B02B15" w:rsidRDefault="000C1699" w:rsidP="000C1699">
      <w:pPr>
        <w:jc w:val="both"/>
        <w:rPr>
          <w:rFonts w:ascii="Arial" w:hAnsi="Arial" w:cs="Arial"/>
          <w:sz w:val="24"/>
          <w:szCs w:val="24"/>
        </w:rPr>
      </w:pPr>
    </w:p>
    <w:p w:rsidR="000C1699" w:rsidRPr="00B62D99" w:rsidRDefault="000C1699" w:rsidP="000C1699">
      <w:pPr>
        <w:pStyle w:val="Titolo2"/>
        <w:rPr>
          <w:rFonts w:ascii="Arial" w:hAnsi="Arial" w:cs="Arial"/>
          <w:sz w:val="24"/>
          <w:szCs w:val="24"/>
        </w:rPr>
      </w:pPr>
      <w:r w:rsidRPr="00B62D99">
        <w:rPr>
          <w:rFonts w:ascii="Arial" w:hAnsi="Arial" w:cs="Arial"/>
          <w:sz w:val="24"/>
          <w:szCs w:val="24"/>
        </w:rPr>
        <w:t>DELIBERA</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1. DI APPROVARE</w:t>
      </w:r>
      <w:r w:rsidRPr="00B02B15">
        <w:rPr>
          <w:rFonts w:ascii="Arial" w:hAnsi="Arial" w:cs="Arial"/>
          <w:color w:val="000000"/>
          <w:sz w:val="24"/>
          <w:szCs w:val="24"/>
        </w:rPr>
        <w:t xml:space="preserve"> i criteri per l’assegnazione e la gestione dei contributi volti a promuovere la pratica dello sport e delle attività ricreative ad essa collegate, determinati nell’</w:t>
      </w:r>
      <w:r>
        <w:rPr>
          <w:rFonts w:ascii="Arial" w:hAnsi="Arial" w:cs="Arial"/>
          <w:b/>
          <w:bCs/>
          <w:color w:val="000000"/>
          <w:sz w:val="24"/>
          <w:szCs w:val="24"/>
        </w:rPr>
        <w:t xml:space="preserve">allegato </w:t>
      </w:r>
      <w:r w:rsidRPr="00A520E4">
        <w:rPr>
          <w:rFonts w:ascii="Arial" w:hAnsi="Arial" w:cs="Arial"/>
          <w:color w:val="000000"/>
          <w:sz w:val="24"/>
          <w:szCs w:val="24"/>
        </w:rPr>
        <w:t>1</w:t>
      </w:r>
      <w:r>
        <w:rPr>
          <w:rFonts w:ascii="Arial" w:hAnsi="Arial" w:cs="Arial"/>
          <w:b/>
          <w:bCs/>
          <w:color w:val="000000"/>
          <w:sz w:val="24"/>
          <w:szCs w:val="24"/>
        </w:rPr>
        <w:t>,</w:t>
      </w:r>
      <w:r w:rsidRPr="00B02B15">
        <w:rPr>
          <w:rFonts w:ascii="Arial" w:hAnsi="Arial" w:cs="Arial"/>
          <w:color w:val="000000"/>
          <w:sz w:val="24"/>
          <w:szCs w:val="24"/>
        </w:rPr>
        <w:t xml:space="preserve"> parte integrante e sostanziale della presente deliberazione;</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lastRenderedPageBreak/>
        <w:t>2. DI DARE ATTO</w:t>
      </w:r>
      <w:r w:rsidRPr="00B02B15">
        <w:rPr>
          <w:rFonts w:ascii="Arial" w:hAnsi="Arial" w:cs="Arial"/>
          <w:color w:val="000000"/>
          <w:sz w:val="24"/>
          <w:szCs w:val="24"/>
        </w:rPr>
        <w:t xml:space="preserve"> che i criteri approvati trovano applicazione dall’esecutività della Deliberazione Consiliare e sostituiscono quelli contenuti nelle DCC n. 78/1997 e DCC n. 99/1999;</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b/>
          <w:bCs/>
          <w:color w:val="000000"/>
          <w:sz w:val="24"/>
          <w:szCs w:val="24"/>
        </w:rPr>
        <w:t>3. DI DARE ATTO</w:t>
      </w:r>
      <w:r w:rsidRPr="00B02B15">
        <w:rPr>
          <w:rFonts w:ascii="Arial" w:hAnsi="Arial" w:cs="Arial"/>
          <w:color w:val="000000"/>
          <w:sz w:val="24"/>
          <w:szCs w:val="24"/>
        </w:rPr>
        <w:t xml:space="preserve"> che il Dirigente competente, sulla base dei criteri approvati, definirà, con proprio provvedimento, ad avvenuta valutazione delle domande e delle risorse finanziarie disponibili, le risultanze delle assegnazioni. </w:t>
      </w:r>
    </w:p>
    <w:p w:rsidR="000C1699" w:rsidRPr="00B02B15"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jc w:val="center"/>
        <w:rPr>
          <w:rFonts w:ascii="Arial" w:hAnsi="Arial" w:cs="Arial"/>
          <w:sz w:val="24"/>
          <w:szCs w:val="24"/>
        </w:rPr>
      </w:pPr>
      <w:r>
        <w:rPr>
          <w:rFonts w:ascii="Arial" w:hAnsi="Arial" w:cs="Arial"/>
          <w:sz w:val="24"/>
          <w:szCs w:val="24"/>
        </w:rPr>
        <w:t>************************</w:t>
      </w:r>
    </w:p>
    <w:p w:rsidR="000C1699" w:rsidRPr="00CE77F0" w:rsidRDefault="000C1699" w:rsidP="000C1699">
      <w:pPr>
        <w:pStyle w:val="NormaleIntestazione"/>
        <w:jc w:val="both"/>
        <w:rPr>
          <w:i/>
          <w:iCs/>
          <w:sz w:val="24"/>
          <w:szCs w:val="24"/>
          <w:lang w:val="it-IT"/>
        </w:rPr>
      </w:pPr>
      <w:r w:rsidRPr="00D60CCF">
        <w:rPr>
          <w:sz w:val="24"/>
          <w:szCs w:val="24"/>
          <w:lang w:val="it-IT"/>
        </w:rPr>
        <w:t xml:space="preserve">Il Presidente dà la parola </w:t>
      </w:r>
      <w:r>
        <w:rPr>
          <w:sz w:val="24"/>
          <w:szCs w:val="24"/>
          <w:lang w:val="it-IT"/>
        </w:rPr>
        <w:t xml:space="preserve">all’Ass. Tonghini </w:t>
      </w:r>
      <w:r w:rsidRPr="004C1271">
        <w:rPr>
          <w:sz w:val="24"/>
          <w:szCs w:val="24"/>
          <w:lang w:val="it-IT"/>
        </w:rPr>
        <w:t xml:space="preserve">che illustra la proposta </w:t>
      </w:r>
      <w:r>
        <w:rPr>
          <w:sz w:val="24"/>
          <w:szCs w:val="24"/>
          <w:lang w:val="it-IT"/>
        </w:rPr>
        <w:t xml:space="preserve">dei </w:t>
      </w:r>
      <w:r w:rsidRPr="00CE77F0">
        <w:rPr>
          <w:sz w:val="24"/>
          <w:szCs w:val="24"/>
          <w:lang w:val="it-IT"/>
        </w:rPr>
        <w:t>criteri per l’assegnazione di contributi per la promozione e valorizzazione della pratica sportiva, delle manifestazioni ed eventi sportivi e ricreativi</w:t>
      </w:r>
      <w:r>
        <w:rPr>
          <w:sz w:val="24"/>
          <w:szCs w:val="24"/>
          <w:lang w:val="it-IT"/>
        </w:rPr>
        <w:t>.</w:t>
      </w:r>
    </w:p>
    <w:p w:rsidR="000C1699" w:rsidRDefault="000C1699" w:rsidP="000C1699">
      <w:pPr>
        <w:pStyle w:val="NormaleIntestazione"/>
        <w:jc w:val="both"/>
        <w:rPr>
          <w:sz w:val="24"/>
          <w:szCs w:val="24"/>
          <w:lang w:val="it-IT"/>
        </w:rPr>
      </w:pPr>
      <w:r w:rsidRPr="009B73AD">
        <w:rPr>
          <w:sz w:val="24"/>
          <w:szCs w:val="24"/>
          <w:lang w:val="it-IT"/>
        </w:rPr>
        <w:t>Aperta la discussione, intervengono i Consiglieri</w:t>
      </w:r>
      <w:r>
        <w:rPr>
          <w:sz w:val="24"/>
          <w:szCs w:val="24"/>
          <w:lang w:val="it-IT"/>
        </w:rPr>
        <w:t xml:space="preserve"> Banzi (Sinistra Unita), de Marchi (Lega Nord), Romano (Gruppo Misto), Campisi (PD), Stermieri (PD), Germiniasi (PDL), Gianolio (Gruppo Misto), Zecchini (PD), Riva Berni (Benedini per Mantova), Piva (PD), il Sig. Sindaco e l’Ass. Tonghini.</w:t>
      </w:r>
    </w:p>
    <w:p w:rsidR="000C1699" w:rsidRDefault="000C1699" w:rsidP="000C1699">
      <w:pPr>
        <w:pStyle w:val="NormaleIntestazione"/>
        <w:jc w:val="both"/>
        <w:rPr>
          <w:sz w:val="24"/>
          <w:szCs w:val="24"/>
          <w:lang w:val="it-IT"/>
        </w:rPr>
      </w:pPr>
      <w:r>
        <w:rPr>
          <w:sz w:val="24"/>
          <w:szCs w:val="24"/>
          <w:lang w:val="it-IT"/>
        </w:rPr>
        <w:t>Il Dott. Rosignoli presenta i seguenti emendamenti, pure presentati ed accolti durante la Commissione  Statuto e Regolamenti e Pubblica Istruzione Sport e Tempo Libero del 3.05.2012:</w:t>
      </w:r>
    </w:p>
    <w:p w:rsidR="000C1699" w:rsidRPr="000F11CD" w:rsidRDefault="000C1699" w:rsidP="000C1699">
      <w:pPr>
        <w:pStyle w:val="NormaleIntestazione"/>
        <w:jc w:val="both"/>
        <w:rPr>
          <w:b/>
          <w:bCs/>
          <w:sz w:val="24"/>
          <w:szCs w:val="24"/>
          <w:lang w:val="it-IT"/>
        </w:rPr>
      </w:pPr>
      <w:r w:rsidRPr="000F11CD">
        <w:rPr>
          <w:b/>
          <w:bCs/>
          <w:sz w:val="24"/>
          <w:szCs w:val="24"/>
          <w:lang w:val="it-IT"/>
        </w:rPr>
        <w:t>Emendamento 1:</w:t>
      </w:r>
    </w:p>
    <w:p w:rsidR="000C1699" w:rsidRDefault="000C1699" w:rsidP="000C1699">
      <w:pPr>
        <w:adjustRightInd w:val="0"/>
        <w:jc w:val="both"/>
        <w:rPr>
          <w:rFonts w:ascii="Arial" w:hAnsi="Arial" w:cs="Arial"/>
          <w:i/>
          <w:iCs/>
          <w:sz w:val="24"/>
          <w:szCs w:val="24"/>
        </w:rPr>
      </w:pPr>
      <w:r>
        <w:rPr>
          <w:rFonts w:ascii="Arial" w:hAnsi="Arial" w:cs="Arial"/>
          <w:sz w:val="24"/>
          <w:szCs w:val="24"/>
        </w:rPr>
        <w:t>All’art. 9, comma 9.1, sostituire il paragrafo “</w:t>
      </w:r>
      <w:r w:rsidRPr="004805CD">
        <w:rPr>
          <w:rFonts w:ascii="Arial" w:hAnsi="Arial" w:cs="Arial"/>
          <w:i/>
          <w:iCs/>
          <w:sz w:val="24"/>
          <w:szCs w:val="24"/>
        </w:rPr>
        <w:t>Elementi economici:</w:t>
      </w:r>
      <w:r>
        <w:rPr>
          <w:rFonts w:ascii="Arial" w:hAnsi="Arial" w:cs="Arial"/>
          <w:i/>
          <w:iCs/>
          <w:sz w:val="24"/>
          <w:szCs w:val="24"/>
        </w:rPr>
        <w:t xml:space="preserve"> </w:t>
      </w:r>
      <w:r w:rsidRPr="004805CD">
        <w:rPr>
          <w:rFonts w:ascii="Arial" w:hAnsi="Arial" w:cs="Arial"/>
          <w:i/>
          <w:iCs/>
          <w:sz w:val="24"/>
          <w:szCs w:val="24"/>
        </w:rPr>
        <w:t xml:space="preserve">previsione globale di entrata e spesa per la realizzazione </w:t>
      </w:r>
      <w:r w:rsidRPr="004805CD">
        <w:rPr>
          <w:rFonts w:ascii="Arial" w:hAnsi="Arial" w:cs="Arial"/>
          <w:b/>
          <w:bCs/>
          <w:i/>
          <w:iCs/>
          <w:sz w:val="24"/>
          <w:szCs w:val="24"/>
        </w:rPr>
        <w:t>o</w:t>
      </w:r>
      <w:r w:rsidRPr="004805CD">
        <w:rPr>
          <w:rFonts w:ascii="Arial" w:hAnsi="Arial" w:cs="Arial"/>
          <w:i/>
          <w:iCs/>
          <w:sz w:val="24"/>
          <w:szCs w:val="24"/>
        </w:rPr>
        <w:t>, a manifestazione avvenuta, rendicontazione economica;</w:t>
      </w:r>
      <w:r>
        <w:rPr>
          <w:rFonts w:ascii="Arial" w:hAnsi="Arial" w:cs="Arial"/>
          <w:sz w:val="24"/>
          <w:szCs w:val="24"/>
        </w:rPr>
        <w:t>” con “</w:t>
      </w:r>
      <w:r w:rsidRPr="004805CD">
        <w:rPr>
          <w:rFonts w:ascii="Arial" w:hAnsi="Arial" w:cs="Arial"/>
          <w:i/>
          <w:iCs/>
          <w:sz w:val="24"/>
          <w:szCs w:val="24"/>
        </w:rPr>
        <w:t>Elementi economici:</w:t>
      </w:r>
      <w:r>
        <w:rPr>
          <w:rFonts w:ascii="Arial" w:hAnsi="Arial" w:cs="Arial"/>
          <w:i/>
          <w:iCs/>
          <w:sz w:val="24"/>
          <w:szCs w:val="24"/>
        </w:rPr>
        <w:t xml:space="preserve"> </w:t>
      </w:r>
      <w:r w:rsidRPr="004805CD">
        <w:rPr>
          <w:rFonts w:ascii="Arial" w:hAnsi="Arial" w:cs="Arial"/>
          <w:i/>
          <w:iCs/>
          <w:sz w:val="24"/>
          <w:szCs w:val="24"/>
        </w:rPr>
        <w:t xml:space="preserve">previsione globale di entrata e spesa per la realizzazione </w:t>
      </w:r>
      <w:r>
        <w:rPr>
          <w:rFonts w:ascii="Arial" w:hAnsi="Arial" w:cs="Arial"/>
          <w:b/>
          <w:bCs/>
          <w:i/>
          <w:iCs/>
          <w:sz w:val="24"/>
          <w:szCs w:val="24"/>
        </w:rPr>
        <w:t>e</w:t>
      </w:r>
      <w:r w:rsidRPr="004805CD">
        <w:rPr>
          <w:rFonts w:ascii="Arial" w:hAnsi="Arial" w:cs="Arial"/>
          <w:i/>
          <w:iCs/>
          <w:sz w:val="24"/>
          <w:szCs w:val="24"/>
        </w:rPr>
        <w:t>, a manifestazione avvenuta, rendicontazione economica</w:t>
      </w:r>
      <w:r>
        <w:rPr>
          <w:rFonts w:ascii="Arial" w:hAnsi="Arial" w:cs="Arial"/>
          <w:i/>
          <w:iCs/>
          <w:sz w:val="24"/>
          <w:szCs w:val="24"/>
        </w:rPr>
        <w:t>”.</w:t>
      </w:r>
    </w:p>
    <w:p w:rsidR="000C1699" w:rsidRDefault="000C1699" w:rsidP="000C1699">
      <w:pPr>
        <w:jc w:val="both"/>
        <w:outlineLvl w:val="0"/>
        <w:rPr>
          <w:rFonts w:ascii="Arial" w:hAnsi="Arial" w:cs="Arial"/>
          <w:sz w:val="24"/>
          <w:szCs w:val="24"/>
        </w:rPr>
      </w:pPr>
      <w:r>
        <w:rPr>
          <w:rFonts w:ascii="Arial" w:hAnsi="Arial" w:cs="Arial"/>
          <w:sz w:val="24"/>
          <w:szCs w:val="24"/>
        </w:rPr>
        <w:t xml:space="preserve">Tale emendamento, posto ai voti, è approvato all’unanimità di voti espressi palesemente con votazione elettronica: VOTI FAVOREVOLI n. 30, VOTI CONTRARI n. 0 e VOTI ASTENUTI n. 1 </w:t>
      </w:r>
    </w:p>
    <w:p w:rsidR="000C1699" w:rsidRPr="000F11CD" w:rsidRDefault="000C1699" w:rsidP="000C1699">
      <w:pPr>
        <w:pStyle w:val="NormaleIntestazione"/>
        <w:jc w:val="both"/>
        <w:rPr>
          <w:b/>
          <w:bCs/>
          <w:sz w:val="24"/>
          <w:szCs w:val="24"/>
          <w:lang w:val="it-IT"/>
        </w:rPr>
      </w:pPr>
      <w:r w:rsidRPr="000F11CD">
        <w:rPr>
          <w:b/>
          <w:bCs/>
          <w:sz w:val="24"/>
          <w:szCs w:val="24"/>
          <w:lang w:val="it-IT"/>
        </w:rPr>
        <w:t>Emendamento 2:</w:t>
      </w:r>
    </w:p>
    <w:p w:rsidR="000C1699" w:rsidRDefault="000C1699" w:rsidP="000C1699">
      <w:pPr>
        <w:jc w:val="both"/>
        <w:outlineLvl w:val="0"/>
        <w:rPr>
          <w:rFonts w:ascii="Arial" w:hAnsi="Arial" w:cs="Arial"/>
          <w:sz w:val="24"/>
          <w:szCs w:val="24"/>
        </w:rPr>
      </w:pPr>
      <w:r>
        <w:rPr>
          <w:rFonts w:ascii="Arial" w:hAnsi="Arial" w:cs="Arial"/>
          <w:sz w:val="24"/>
          <w:szCs w:val="24"/>
        </w:rPr>
        <w:t>All’art. 9, comma 9.1, aggiungere al paragrafo manifestazioni sportive, al termine dell’art. stesso quanto segue:“</w:t>
      </w:r>
      <w:r w:rsidRPr="00A26F8F">
        <w:rPr>
          <w:rFonts w:ascii="Arial" w:hAnsi="Arial" w:cs="Arial"/>
          <w:i/>
          <w:iCs/>
          <w:sz w:val="24"/>
          <w:szCs w:val="24"/>
        </w:rPr>
        <w:t>Nell’ambito della programmazione annuale, a parità di condizioni, si intende privilegiare le manifestazioni sportive riguardanti gli sport minori, in modo che</w:t>
      </w:r>
      <w:r>
        <w:rPr>
          <w:rFonts w:ascii="Arial" w:hAnsi="Arial" w:cs="Arial"/>
          <w:i/>
          <w:iCs/>
          <w:sz w:val="24"/>
          <w:szCs w:val="24"/>
        </w:rPr>
        <w:t>,</w:t>
      </w:r>
      <w:r w:rsidRPr="00A26F8F">
        <w:rPr>
          <w:rFonts w:ascii="Arial" w:hAnsi="Arial" w:cs="Arial"/>
          <w:i/>
          <w:iCs/>
          <w:sz w:val="24"/>
          <w:szCs w:val="24"/>
        </w:rPr>
        <w:t xml:space="preserve"> nel corso dell’anno</w:t>
      </w:r>
      <w:r>
        <w:rPr>
          <w:rFonts w:ascii="Arial" w:hAnsi="Arial" w:cs="Arial"/>
          <w:i/>
          <w:iCs/>
          <w:sz w:val="24"/>
          <w:szCs w:val="24"/>
        </w:rPr>
        <w:t>,</w:t>
      </w:r>
      <w:r w:rsidRPr="00A26F8F">
        <w:rPr>
          <w:rFonts w:ascii="Arial" w:hAnsi="Arial" w:cs="Arial"/>
          <w:i/>
          <w:iCs/>
          <w:sz w:val="24"/>
          <w:szCs w:val="24"/>
        </w:rPr>
        <w:t xml:space="preserve"> possano essere rappresentate tutte le discipline sportive, anche quelle meno conosciute</w:t>
      </w:r>
      <w:r>
        <w:rPr>
          <w:rFonts w:ascii="Arial" w:hAnsi="Arial" w:cs="Arial"/>
          <w:sz w:val="24"/>
          <w:szCs w:val="24"/>
        </w:rPr>
        <w:t>”.</w:t>
      </w:r>
    </w:p>
    <w:p w:rsidR="000C1699" w:rsidRDefault="000C1699" w:rsidP="000C1699">
      <w:pPr>
        <w:jc w:val="both"/>
        <w:outlineLvl w:val="0"/>
        <w:rPr>
          <w:rFonts w:ascii="Arial" w:hAnsi="Arial" w:cs="Arial"/>
          <w:sz w:val="24"/>
          <w:szCs w:val="24"/>
        </w:rPr>
      </w:pPr>
      <w:r>
        <w:rPr>
          <w:rFonts w:ascii="Arial" w:hAnsi="Arial" w:cs="Arial"/>
          <w:sz w:val="24"/>
          <w:szCs w:val="24"/>
        </w:rPr>
        <w:t>Tale emendamento, posto ai voti, è approvato all’unanimità di voti espressi palesemente con votazione elettronica: VOTI FAVOREVOLI n. 21, VOTI CONTRARI n. 0 e VOTI ASTENUTI n. 11</w:t>
      </w:r>
    </w:p>
    <w:p w:rsidR="000C1699" w:rsidRDefault="000C1699" w:rsidP="000C1699">
      <w:pPr>
        <w:pStyle w:val="NormaleIntestazione"/>
        <w:jc w:val="both"/>
        <w:rPr>
          <w:sz w:val="24"/>
          <w:szCs w:val="24"/>
          <w:lang w:val="it-IT"/>
        </w:rPr>
      </w:pPr>
      <w:r>
        <w:rPr>
          <w:sz w:val="24"/>
          <w:szCs w:val="24"/>
          <w:lang w:val="it-IT"/>
        </w:rPr>
        <w:t>Successivamente, il Consigliere Campisi presenta il seguente emendamento:</w:t>
      </w:r>
    </w:p>
    <w:p w:rsidR="000C1699" w:rsidRPr="00E113E0" w:rsidRDefault="000C1699" w:rsidP="000C1699">
      <w:pPr>
        <w:pStyle w:val="NormaleIntestazione"/>
        <w:jc w:val="both"/>
        <w:rPr>
          <w:sz w:val="24"/>
          <w:szCs w:val="24"/>
          <w:lang w:val="it-IT"/>
        </w:rPr>
      </w:pPr>
      <w:r w:rsidRPr="000F11CD">
        <w:rPr>
          <w:b/>
          <w:bCs/>
          <w:sz w:val="24"/>
          <w:szCs w:val="24"/>
          <w:lang w:val="it-IT"/>
        </w:rPr>
        <w:t>Emendamento 3</w:t>
      </w:r>
      <w:r w:rsidRPr="00E113E0">
        <w:rPr>
          <w:sz w:val="24"/>
          <w:szCs w:val="24"/>
          <w:lang w:val="it-IT"/>
        </w:rPr>
        <w:t>:</w:t>
      </w:r>
    </w:p>
    <w:p w:rsidR="000C1699" w:rsidRPr="00B02B15" w:rsidRDefault="000C1699" w:rsidP="000C1699">
      <w:pPr>
        <w:adjustRightInd w:val="0"/>
        <w:jc w:val="both"/>
        <w:rPr>
          <w:rFonts w:ascii="Arial" w:hAnsi="Arial" w:cs="Arial"/>
          <w:sz w:val="24"/>
          <w:szCs w:val="24"/>
        </w:rPr>
      </w:pPr>
      <w:r>
        <w:rPr>
          <w:rFonts w:ascii="Arial" w:hAnsi="Arial" w:cs="Arial"/>
          <w:sz w:val="24"/>
          <w:szCs w:val="24"/>
        </w:rPr>
        <w:t>All’art. 9, comma 9.2 - b</w:t>
      </w:r>
      <w:r w:rsidRPr="00E113E0">
        <w:rPr>
          <w:rFonts w:ascii="Arial" w:hAnsi="Arial" w:cs="Arial"/>
          <w:sz w:val="24"/>
          <w:szCs w:val="24"/>
        </w:rPr>
        <w:t xml:space="preserve"> – so</w:t>
      </w:r>
      <w:r>
        <w:rPr>
          <w:rFonts w:ascii="Arial" w:hAnsi="Arial" w:cs="Arial"/>
          <w:sz w:val="24"/>
          <w:szCs w:val="24"/>
        </w:rPr>
        <w:t>s</w:t>
      </w:r>
      <w:r w:rsidRPr="00E113E0">
        <w:rPr>
          <w:rFonts w:ascii="Arial" w:hAnsi="Arial" w:cs="Arial"/>
          <w:sz w:val="24"/>
          <w:szCs w:val="24"/>
        </w:rPr>
        <w:t>tituire “</w:t>
      </w:r>
      <w:r w:rsidRPr="003F1A2D">
        <w:rPr>
          <w:rFonts w:ascii="Arial" w:hAnsi="Arial" w:cs="Arial"/>
          <w:i/>
          <w:iCs/>
          <w:sz w:val="24"/>
          <w:szCs w:val="24"/>
        </w:rPr>
        <w:t>numero atleti partecipanti - max punti 10 oltre 200</w:t>
      </w:r>
      <w:r>
        <w:rPr>
          <w:rFonts w:ascii="Arial" w:hAnsi="Arial" w:cs="Arial"/>
          <w:sz w:val="24"/>
          <w:szCs w:val="24"/>
        </w:rPr>
        <w:t>” con “</w:t>
      </w:r>
      <w:r w:rsidRPr="003F1A2D">
        <w:rPr>
          <w:rFonts w:ascii="Arial" w:hAnsi="Arial" w:cs="Arial"/>
          <w:i/>
          <w:iCs/>
          <w:sz w:val="24"/>
          <w:szCs w:val="24"/>
        </w:rPr>
        <w:t>numero atleti partecipanti - max  punti 7 oltre 200</w:t>
      </w:r>
      <w:r>
        <w:rPr>
          <w:rFonts w:ascii="Arial" w:hAnsi="Arial" w:cs="Arial"/>
          <w:sz w:val="24"/>
          <w:szCs w:val="24"/>
        </w:rPr>
        <w:t>” ed aggiungere “</w:t>
      </w:r>
      <w:r w:rsidRPr="003F1A2D">
        <w:rPr>
          <w:rFonts w:ascii="Arial" w:hAnsi="Arial" w:cs="Arial"/>
          <w:i/>
          <w:iCs/>
          <w:sz w:val="24"/>
          <w:szCs w:val="24"/>
        </w:rPr>
        <w:t>attività di settore giovanile – punti 3</w:t>
      </w:r>
      <w:r>
        <w:rPr>
          <w:rFonts w:ascii="Arial" w:hAnsi="Arial" w:cs="Arial"/>
          <w:sz w:val="24"/>
          <w:szCs w:val="24"/>
        </w:rPr>
        <w:t>”.</w:t>
      </w:r>
    </w:p>
    <w:p w:rsidR="000C1699" w:rsidRDefault="000C1699" w:rsidP="000C1699">
      <w:pPr>
        <w:jc w:val="both"/>
        <w:outlineLvl w:val="0"/>
        <w:rPr>
          <w:rFonts w:ascii="Arial" w:hAnsi="Arial" w:cs="Arial"/>
          <w:sz w:val="24"/>
          <w:szCs w:val="24"/>
        </w:rPr>
      </w:pPr>
      <w:r>
        <w:rPr>
          <w:rFonts w:ascii="Arial" w:hAnsi="Arial" w:cs="Arial"/>
          <w:sz w:val="24"/>
          <w:szCs w:val="24"/>
        </w:rPr>
        <w:t>Tale emendamento, posto ai voti, è approvato all’unanimità di voti espressi palesemente con votazione elettronica: VOTI FAVOREVOLI n. 30, VOTI CONTRARI n. 0 e VOTI ASTENUTI n. 3.</w:t>
      </w:r>
    </w:p>
    <w:p w:rsidR="000C1699" w:rsidRDefault="000C1699" w:rsidP="000C1699">
      <w:pPr>
        <w:jc w:val="both"/>
        <w:outlineLvl w:val="0"/>
        <w:rPr>
          <w:rFonts w:ascii="Arial" w:hAnsi="Arial" w:cs="Arial"/>
          <w:sz w:val="24"/>
          <w:szCs w:val="24"/>
        </w:rPr>
      </w:pPr>
      <w:r>
        <w:rPr>
          <w:rFonts w:ascii="Arial" w:hAnsi="Arial" w:cs="Arial"/>
          <w:sz w:val="24"/>
          <w:szCs w:val="24"/>
        </w:rPr>
        <w:t>Il Presidente Longfils dà quindi la parola ai Consiglieri per la dichiarazione di voto.</w:t>
      </w:r>
    </w:p>
    <w:p w:rsidR="000C1699" w:rsidRDefault="000C1699" w:rsidP="000C1699">
      <w:pPr>
        <w:jc w:val="both"/>
        <w:outlineLvl w:val="0"/>
        <w:rPr>
          <w:rFonts w:ascii="Arial" w:hAnsi="Arial" w:cs="Arial"/>
          <w:sz w:val="24"/>
          <w:szCs w:val="24"/>
        </w:rPr>
      </w:pPr>
      <w:r>
        <w:rPr>
          <w:rFonts w:ascii="Arial" w:hAnsi="Arial" w:cs="Arial"/>
          <w:sz w:val="24"/>
          <w:szCs w:val="24"/>
        </w:rPr>
        <w:t xml:space="preserve">Intervengono i Consiglieri Dall’Oglio e Buvoli, dichiarando il voto favorevole del proprio Gruppo, mentre il Consigliere Banzi si dichiara contrario ed il Cons. Zaniboni annuncia la propria astensione. </w:t>
      </w:r>
    </w:p>
    <w:p w:rsidR="000C1699" w:rsidRPr="00E22A56" w:rsidRDefault="000C1699" w:rsidP="000C1699">
      <w:pPr>
        <w:jc w:val="both"/>
        <w:outlineLvl w:val="0"/>
        <w:rPr>
          <w:rFonts w:ascii="Arial" w:hAnsi="Arial" w:cs="Arial"/>
          <w:sz w:val="24"/>
          <w:szCs w:val="24"/>
        </w:rPr>
      </w:pPr>
      <w:r w:rsidRPr="00F22114">
        <w:rPr>
          <w:rFonts w:ascii="Arial" w:hAnsi="Arial" w:cs="Arial"/>
          <w:color w:val="000000"/>
          <w:sz w:val="24"/>
          <w:szCs w:val="24"/>
        </w:rPr>
        <w:lastRenderedPageBreak/>
        <w:t>Tutti gli interventi, ai sensi dell'art. 65 del Regolamento del Consiglio Comunale, sono riportati nella videoregistrazione integrale della seduta, acquisita agli atti della Presidenza del Consiglio Comunale.</w:t>
      </w:r>
    </w:p>
    <w:p w:rsidR="000C1699" w:rsidRDefault="000C1699" w:rsidP="000C1699">
      <w:pPr>
        <w:jc w:val="both"/>
        <w:rPr>
          <w:rFonts w:ascii="Arial" w:hAnsi="Arial" w:cs="Arial"/>
          <w:sz w:val="24"/>
          <w:szCs w:val="24"/>
        </w:rPr>
      </w:pPr>
    </w:p>
    <w:p w:rsidR="000C1699" w:rsidRDefault="000C1699" w:rsidP="000C1699">
      <w:pPr>
        <w:jc w:val="both"/>
        <w:outlineLvl w:val="0"/>
        <w:rPr>
          <w:rFonts w:ascii="Arial" w:hAnsi="Arial" w:cs="Arial"/>
          <w:sz w:val="24"/>
          <w:szCs w:val="24"/>
        </w:rPr>
      </w:pPr>
      <w:r>
        <w:rPr>
          <w:rFonts w:ascii="Arial" w:hAnsi="Arial" w:cs="Arial"/>
          <w:sz w:val="24"/>
          <w:szCs w:val="24"/>
        </w:rPr>
        <w:t>La proposta, posta ai voti, è approvata a maggioranza di voti espressi palesemente con votazione elettronica:</w:t>
      </w:r>
    </w:p>
    <w:p w:rsidR="000C1699" w:rsidRDefault="000C1699" w:rsidP="000C1699">
      <w:pPr>
        <w:jc w:val="both"/>
        <w:outlineLvl w:val="0"/>
        <w:rPr>
          <w:rFonts w:ascii="Arial" w:hAnsi="Arial" w:cs="Arial"/>
          <w:sz w:val="24"/>
          <w:szCs w:val="24"/>
        </w:rPr>
      </w:pPr>
    </w:p>
    <w:p w:rsidR="000C1699" w:rsidRDefault="000C1699" w:rsidP="000C1699">
      <w:pPr>
        <w:jc w:val="both"/>
        <w:rPr>
          <w:rFonts w:ascii="Arial" w:hAnsi="Arial" w:cs="Arial"/>
          <w:sz w:val="24"/>
          <w:szCs w:val="24"/>
        </w:rPr>
      </w:pPr>
      <w:r>
        <w:rPr>
          <w:rFonts w:ascii="Arial" w:hAnsi="Arial" w:cs="Arial"/>
          <w:sz w:val="24"/>
          <w:szCs w:val="24"/>
        </w:rPr>
        <w:t>Consiglieri presenti in aula al momento del voto n. 34</w:t>
      </w:r>
    </w:p>
    <w:p w:rsidR="000C1699" w:rsidRDefault="000C1699" w:rsidP="000C1699">
      <w:pPr>
        <w:jc w:val="both"/>
        <w:rPr>
          <w:rFonts w:ascii="Arial" w:hAnsi="Arial" w:cs="Arial"/>
          <w:sz w:val="24"/>
          <w:szCs w:val="24"/>
        </w:rPr>
      </w:pPr>
      <w:r>
        <w:rPr>
          <w:rFonts w:ascii="Arial" w:hAnsi="Arial" w:cs="Arial"/>
          <w:sz w:val="24"/>
          <w:szCs w:val="24"/>
        </w:rPr>
        <w:t>Consiglieri votanti n. 30</w:t>
      </w:r>
    </w:p>
    <w:p w:rsidR="000C1699" w:rsidRDefault="000C1699" w:rsidP="000C1699">
      <w:pPr>
        <w:ind w:left="1701" w:hanging="1701"/>
        <w:jc w:val="both"/>
        <w:rPr>
          <w:rFonts w:ascii="Arial" w:hAnsi="Arial" w:cs="Arial"/>
          <w:sz w:val="24"/>
          <w:szCs w:val="24"/>
        </w:rPr>
      </w:pPr>
      <w:r>
        <w:rPr>
          <w:rFonts w:ascii="Arial" w:hAnsi="Arial" w:cs="Arial"/>
          <w:sz w:val="24"/>
          <w:szCs w:val="24"/>
        </w:rPr>
        <w:t>Voti Favorevoli:</w:t>
      </w:r>
      <w:r>
        <w:rPr>
          <w:rFonts w:ascii="Arial" w:hAnsi="Arial" w:cs="Arial"/>
          <w:sz w:val="24"/>
          <w:szCs w:val="24"/>
        </w:rPr>
        <w:tab/>
        <w:t>n. 29</w:t>
      </w:r>
    </w:p>
    <w:p w:rsidR="000C1699" w:rsidRDefault="000C1699" w:rsidP="000C1699">
      <w:pPr>
        <w:ind w:left="1701"/>
        <w:jc w:val="both"/>
        <w:rPr>
          <w:rFonts w:ascii="Arial" w:hAnsi="Arial" w:cs="Arial"/>
          <w:sz w:val="24"/>
          <w:szCs w:val="24"/>
        </w:rPr>
      </w:pPr>
      <w:r>
        <w:rPr>
          <w:rFonts w:ascii="Arial" w:hAnsi="Arial" w:cs="Arial"/>
          <w:sz w:val="24"/>
          <w:szCs w:val="24"/>
        </w:rPr>
        <w:t>Il Sindaco Sodano Nicola</w:t>
      </w:r>
      <w:r w:rsidRPr="0099108E">
        <w:rPr>
          <w:rFonts w:ascii="Arial" w:hAnsi="Arial" w:cs="Arial"/>
          <w:sz w:val="24"/>
          <w:szCs w:val="24"/>
        </w:rPr>
        <w:t xml:space="preserve"> </w:t>
      </w:r>
      <w:r>
        <w:rPr>
          <w:rFonts w:ascii="Arial" w:hAnsi="Arial" w:cs="Arial"/>
          <w:sz w:val="24"/>
          <w:szCs w:val="24"/>
        </w:rPr>
        <w:t>e i Consiglieri: Acerbi Carlo, Allegretti Massimo, Baschieri Pier-Luigi, Bergamaschi Davide, Bettoni Alfredo, Bettoni Luigia, Bombonati Gianni, Brioni Fiorenza, Buvoli Giovanni, Campisi Matteo, Ciliegi Sergio, Dall’Oglio Celestino, de Marchi Luca, Ferrazzi Pietro, Germiniasi Marco, Ghirardini Marco, Gianolio Paolo, Linardi Alfonso, Longfils Giuliano, Martinelli Nicola, Piva Doriano, Riva Berni Sebastiano, Romano Carlo, Simeoni Carlo, Spallanzani Stefano, Spinoni Sonia, Stermieri Dino, Zecchini Benedetta</w:t>
      </w:r>
    </w:p>
    <w:p w:rsidR="000C1699" w:rsidRDefault="000C1699" w:rsidP="000C1699">
      <w:pPr>
        <w:ind w:left="1701"/>
        <w:jc w:val="both"/>
        <w:rPr>
          <w:rFonts w:ascii="Arial" w:hAnsi="Arial" w:cs="Arial"/>
          <w:sz w:val="24"/>
          <w:szCs w:val="24"/>
        </w:rPr>
      </w:pPr>
    </w:p>
    <w:p w:rsidR="000C1699" w:rsidRDefault="000C1699" w:rsidP="000C1699">
      <w:pPr>
        <w:ind w:left="1701" w:hanging="1701"/>
        <w:jc w:val="both"/>
        <w:rPr>
          <w:rFonts w:ascii="Arial" w:hAnsi="Arial" w:cs="Arial"/>
          <w:sz w:val="24"/>
          <w:szCs w:val="24"/>
        </w:rPr>
      </w:pPr>
      <w:r>
        <w:rPr>
          <w:rFonts w:ascii="Arial" w:hAnsi="Arial" w:cs="Arial"/>
          <w:sz w:val="24"/>
          <w:szCs w:val="24"/>
        </w:rPr>
        <w:t>Voti Contrari:</w:t>
      </w:r>
      <w:r>
        <w:rPr>
          <w:rFonts w:ascii="Arial" w:hAnsi="Arial" w:cs="Arial"/>
          <w:sz w:val="24"/>
          <w:szCs w:val="24"/>
        </w:rPr>
        <w:tab/>
        <w:t>n. 1</w:t>
      </w:r>
    </w:p>
    <w:p w:rsidR="000C1699" w:rsidRPr="00EB5464" w:rsidRDefault="000C1699" w:rsidP="000C1699">
      <w:pPr>
        <w:ind w:left="1701"/>
        <w:jc w:val="both"/>
        <w:rPr>
          <w:rFonts w:ascii="Arial" w:hAnsi="Arial" w:cs="Arial"/>
          <w:sz w:val="24"/>
          <w:szCs w:val="24"/>
        </w:rPr>
      </w:pPr>
      <w:r>
        <w:rPr>
          <w:rFonts w:ascii="Arial" w:hAnsi="Arial" w:cs="Arial"/>
          <w:sz w:val="24"/>
          <w:szCs w:val="24"/>
        </w:rPr>
        <w:t>Consigliere</w:t>
      </w:r>
      <w:r w:rsidRPr="000557F5">
        <w:rPr>
          <w:rFonts w:ascii="Arial" w:hAnsi="Arial" w:cs="Arial"/>
          <w:sz w:val="24"/>
          <w:szCs w:val="24"/>
        </w:rPr>
        <w:t>: Banzi Fausto</w:t>
      </w:r>
      <w:r>
        <w:rPr>
          <w:rFonts w:ascii="Arial" w:hAnsi="Arial" w:cs="Arial"/>
          <w:sz w:val="24"/>
          <w:szCs w:val="24"/>
        </w:rPr>
        <w:t xml:space="preserve"> </w:t>
      </w:r>
    </w:p>
    <w:p w:rsidR="000C1699" w:rsidRDefault="000C1699" w:rsidP="000C1699">
      <w:pPr>
        <w:ind w:left="1701"/>
        <w:jc w:val="both"/>
        <w:rPr>
          <w:rFonts w:ascii="Arial" w:hAnsi="Arial" w:cs="Arial"/>
          <w:sz w:val="24"/>
          <w:szCs w:val="24"/>
        </w:rPr>
      </w:pPr>
    </w:p>
    <w:p w:rsidR="000C1699" w:rsidRDefault="000C1699" w:rsidP="000C1699">
      <w:pPr>
        <w:ind w:left="1701" w:hanging="1701"/>
        <w:jc w:val="both"/>
        <w:rPr>
          <w:rFonts w:ascii="Arial" w:hAnsi="Arial" w:cs="Arial"/>
          <w:sz w:val="24"/>
          <w:szCs w:val="24"/>
        </w:rPr>
      </w:pPr>
      <w:r>
        <w:rPr>
          <w:rFonts w:ascii="Arial" w:hAnsi="Arial" w:cs="Arial"/>
          <w:sz w:val="24"/>
          <w:szCs w:val="24"/>
        </w:rPr>
        <w:t>Astenuti:</w:t>
      </w:r>
      <w:r>
        <w:rPr>
          <w:rFonts w:ascii="Arial" w:hAnsi="Arial" w:cs="Arial"/>
          <w:sz w:val="24"/>
          <w:szCs w:val="24"/>
        </w:rPr>
        <w:tab/>
        <w:t>n. 4</w:t>
      </w:r>
    </w:p>
    <w:p w:rsidR="000C1699" w:rsidRPr="000557F5" w:rsidRDefault="000C1699" w:rsidP="000C1699">
      <w:pPr>
        <w:ind w:left="1701"/>
        <w:jc w:val="both"/>
        <w:rPr>
          <w:rFonts w:ascii="Arial" w:hAnsi="Arial" w:cs="Arial"/>
          <w:sz w:val="24"/>
          <w:szCs w:val="24"/>
        </w:rPr>
      </w:pPr>
      <w:r w:rsidRPr="000557F5">
        <w:rPr>
          <w:rFonts w:ascii="Arial" w:hAnsi="Arial" w:cs="Arial"/>
          <w:sz w:val="24"/>
          <w:szCs w:val="24"/>
        </w:rPr>
        <w:t>Consiglieri: Bondioli Bettinelli Claudio, Gorgati Andrea, Zanazzi Francesco, Zaniboni Antonino</w:t>
      </w:r>
    </w:p>
    <w:p w:rsidR="000C1699" w:rsidRDefault="000C1699" w:rsidP="000C1699">
      <w:pPr>
        <w:jc w:val="both"/>
        <w:rPr>
          <w:rFonts w:ascii="Arial" w:hAnsi="Arial" w:cs="Arial"/>
          <w:sz w:val="24"/>
          <w:szCs w:val="24"/>
        </w:rPr>
      </w:pPr>
    </w:p>
    <w:p w:rsidR="000C1699" w:rsidRPr="00D27310" w:rsidRDefault="000C1699" w:rsidP="000C1699">
      <w:pPr>
        <w:jc w:val="both"/>
        <w:rPr>
          <w:rFonts w:ascii="Arial" w:hAnsi="Arial" w:cs="Arial"/>
          <w:sz w:val="24"/>
          <w:szCs w:val="24"/>
        </w:rPr>
      </w:pPr>
      <w:r>
        <w:rPr>
          <w:rFonts w:ascii="Arial" w:hAnsi="Arial" w:cs="Arial"/>
          <w:sz w:val="24"/>
          <w:szCs w:val="24"/>
        </w:rPr>
        <w:t xml:space="preserve">Risultano assenti i Consiglieri </w:t>
      </w:r>
      <w:r w:rsidRPr="00D27310">
        <w:rPr>
          <w:rFonts w:ascii="Arial" w:hAnsi="Arial" w:cs="Arial"/>
          <w:sz w:val="24"/>
          <w:szCs w:val="24"/>
        </w:rPr>
        <w:t>Badalucco Caterina, Benedini Viviano, Comini Tiziano, Giatti Giacomo, Mazzoni Enzo, Murari Andrea, Nicolini Giuseppe.</w:t>
      </w:r>
    </w:p>
    <w:p w:rsidR="000C1699" w:rsidRDefault="000C1699" w:rsidP="000C1699">
      <w:pPr>
        <w:jc w:val="both"/>
        <w:rPr>
          <w:rFonts w:ascii="Arial" w:hAnsi="Arial" w:cs="Arial"/>
          <w:sz w:val="24"/>
          <w:szCs w:val="24"/>
        </w:rPr>
      </w:pPr>
    </w:p>
    <w:p w:rsidR="000C1699" w:rsidRPr="00CE77F0" w:rsidRDefault="000C1699" w:rsidP="000C1699">
      <w:pPr>
        <w:pStyle w:val="NormalePiedipagina"/>
        <w:jc w:val="both"/>
        <w:rPr>
          <w:sz w:val="20"/>
          <w:szCs w:val="20"/>
          <w:lang w:val="it-IT"/>
        </w:rPr>
      </w:pPr>
      <w:r>
        <w:rPr>
          <w:sz w:val="20"/>
          <w:szCs w:val="20"/>
          <w:lang w:val="it-IT"/>
        </w:rPr>
        <w:t>UO/IZ/</w:t>
      </w: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color w:val="000000"/>
          <w:sz w:val="24"/>
          <w:szCs w:val="24"/>
        </w:rPr>
      </w:pPr>
    </w:p>
    <w:p w:rsidR="000C1699" w:rsidRPr="00B02B15" w:rsidRDefault="000C1699" w:rsidP="000C1699">
      <w:pPr>
        <w:adjustRightInd w:val="0"/>
        <w:jc w:val="both"/>
        <w:rPr>
          <w:rFonts w:ascii="Arial" w:hAnsi="Arial" w:cs="Arial"/>
          <w:color w:val="000000"/>
          <w:sz w:val="24"/>
          <w:szCs w:val="24"/>
        </w:rPr>
      </w:pPr>
    </w:p>
    <w:p w:rsidR="000C1699" w:rsidRPr="00B02B15" w:rsidRDefault="000C1699" w:rsidP="000C1699">
      <w:pPr>
        <w:adjustRightInd w:val="0"/>
        <w:rPr>
          <w:rFonts w:ascii="Arial" w:hAnsi="Arial" w:cs="Arial"/>
          <w:color w:val="000000"/>
          <w:sz w:val="24"/>
          <w:szCs w:val="24"/>
        </w:rPr>
      </w:pPr>
    </w:p>
    <w:p w:rsidR="000C1699" w:rsidRPr="00B02B15" w:rsidRDefault="000C1699" w:rsidP="000C1699">
      <w:pPr>
        <w:adjustRightInd w:val="0"/>
        <w:rPr>
          <w:rFonts w:ascii="Arial" w:hAnsi="Arial" w:cs="Arial"/>
          <w:color w:val="000000"/>
          <w:sz w:val="24"/>
          <w:szCs w:val="24"/>
        </w:rPr>
      </w:pPr>
    </w:p>
    <w:p w:rsidR="000C1699" w:rsidRPr="0099108E" w:rsidRDefault="000C1699" w:rsidP="000C1699">
      <w:pPr>
        <w:adjustRightInd w:val="0"/>
        <w:jc w:val="right"/>
        <w:rPr>
          <w:rFonts w:ascii="Arial" w:hAnsi="Arial" w:cs="Arial"/>
          <w:b/>
          <w:bCs/>
          <w:color w:val="000000"/>
          <w:sz w:val="28"/>
          <w:szCs w:val="28"/>
        </w:rPr>
      </w:pPr>
      <w:r w:rsidRPr="0099108E">
        <w:rPr>
          <w:rFonts w:ascii="Arial" w:hAnsi="Arial" w:cs="Arial"/>
          <w:b/>
          <w:bCs/>
          <w:color w:val="000000"/>
          <w:sz w:val="28"/>
          <w:szCs w:val="28"/>
        </w:rPr>
        <w:t xml:space="preserve">Allegato 1 </w:t>
      </w: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Default="000C1699" w:rsidP="000C1699">
      <w:pPr>
        <w:adjustRightInd w:val="0"/>
        <w:rPr>
          <w:rFonts w:ascii="Arial" w:hAnsi="Arial" w:cs="Arial"/>
          <w:b/>
          <w:bCs/>
          <w:color w:val="000000"/>
          <w:sz w:val="24"/>
          <w:szCs w:val="24"/>
        </w:rPr>
      </w:pPr>
    </w:p>
    <w:p w:rsidR="000C1699" w:rsidRPr="00B02B15" w:rsidRDefault="000C1699" w:rsidP="000C1699">
      <w:pPr>
        <w:adjustRightInd w:val="0"/>
        <w:rPr>
          <w:rFonts w:ascii="Arial" w:hAnsi="Arial" w:cs="Arial"/>
          <w:b/>
          <w:bCs/>
          <w:color w:val="000000"/>
          <w:sz w:val="24"/>
          <w:szCs w:val="24"/>
        </w:rPr>
      </w:pPr>
    </w:p>
    <w:p w:rsidR="000C1699" w:rsidRDefault="000C1699" w:rsidP="000C1699">
      <w:pPr>
        <w:adjustRightInd w:val="0"/>
        <w:jc w:val="center"/>
        <w:rPr>
          <w:rFonts w:ascii="Arial" w:hAnsi="Arial" w:cs="Arial"/>
          <w:b/>
          <w:bCs/>
          <w:color w:val="000000"/>
          <w:sz w:val="48"/>
          <w:szCs w:val="48"/>
        </w:rPr>
      </w:pPr>
      <w:r w:rsidRPr="000F11CD">
        <w:rPr>
          <w:rFonts w:ascii="Arial" w:hAnsi="Arial" w:cs="Arial"/>
          <w:b/>
          <w:bCs/>
          <w:color w:val="292526"/>
          <w:sz w:val="48"/>
          <w:szCs w:val="48"/>
        </w:rPr>
        <w:t xml:space="preserve">Criteri per la Concessione </w:t>
      </w:r>
      <w:r w:rsidRPr="000F11CD">
        <w:rPr>
          <w:rFonts w:ascii="Arial" w:hAnsi="Arial" w:cs="Arial"/>
          <w:b/>
          <w:bCs/>
          <w:color w:val="000000"/>
          <w:sz w:val="48"/>
          <w:szCs w:val="48"/>
        </w:rPr>
        <w:t>di</w:t>
      </w:r>
    </w:p>
    <w:p w:rsidR="000C1699" w:rsidRDefault="000C1699" w:rsidP="000C1699">
      <w:pPr>
        <w:adjustRightInd w:val="0"/>
        <w:jc w:val="center"/>
        <w:rPr>
          <w:rFonts w:ascii="Arial" w:hAnsi="Arial" w:cs="Arial"/>
          <w:b/>
          <w:bCs/>
          <w:color w:val="292526"/>
          <w:sz w:val="48"/>
          <w:szCs w:val="48"/>
        </w:rPr>
      </w:pPr>
      <w:r w:rsidRPr="000F11CD">
        <w:rPr>
          <w:rFonts w:ascii="Arial" w:hAnsi="Arial" w:cs="Arial"/>
          <w:b/>
          <w:bCs/>
          <w:color w:val="000000"/>
          <w:sz w:val="48"/>
          <w:szCs w:val="48"/>
        </w:rPr>
        <w:t xml:space="preserve"> </w:t>
      </w:r>
      <w:r w:rsidRPr="000F11CD">
        <w:rPr>
          <w:rFonts w:ascii="Arial" w:hAnsi="Arial" w:cs="Arial"/>
          <w:b/>
          <w:bCs/>
          <w:color w:val="292526"/>
          <w:sz w:val="48"/>
          <w:szCs w:val="48"/>
        </w:rPr>
        <w:t xml:space="preserve">Contributi per la Promozione e Valorizzazione della Pratica Sportiva, delle Manifestazioni ed </w:t>
      </w:r>
    </w:p>
    <w:p w:rsidR="000C1699" w:rsidRPr="000F11CD" w:rsidRDefault="000C1699" w:rsidP="000C1699">
      <w:pPr>
        <w:adjustRightInd w:val="0"/>
        <w:jc w:val="center"/>
        <w:rPr>
          <w:rFonts w:ascii="Arial" w:hAnsi="Arial" w:cs="Arial"/>
          <w:b/>
          <w:bCs/>
          <w:color w:val="292526"/>
          <w:sz w:val="48"/>
          <w:szCs w:val="48"/>
        </w:rPr>
      </w:pPr>
      <w:r w:rsidRPr="000F11CD">
        <w:rPr>
          <w:rFonts w:ascii="Arial" w:hAnsi="Arial" w:cs="Arial"/>
          <w:b/>
          <w:bCs/>
          <w:color w:val="292526"/>
          <w:sz w:val="48"/>
          <w:szCs w:val="48"/>
        </w:rPr>
        <w:t>Eventi Sportivi e Ricreativi</w:t>
      </w: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Pr="0099108E" w:rsidRDefault="000C1699" w:rsidP="000C1699">
      <w:pPr>
        <w:adjustRightInd w:val="0"/>
        <w:jc w:val="both"/>
        <w:rPr>
          <w:rFonts w:ascii="Arial" w:hAnsi="Arial" w:cs="Arial"/>
          <w:color w:val="292526"/>
          <w:sz w:val="24"/>
          <w:szCs w:val="24"/>
        </w:rPr>
      </w:pPr>
      <w:r>
        <w:rPr>
          <w:rFonts w:ascii="Arial" w:hAnsi="Arial" w:cs="Arial"/>
          <w:color w:val="000000"/>
          <w:sz w:val="24"/>
          <w:szCs w:val="24"/>
        </w:rPr>
        <w:t>(</w:t>
      </w:r>
      <w:r w:rsidRPr="0099108E">
        <w:rPr>
          <w:rFonts w:ascii="Arial" w:hAnsi="Arial" w:cs="Arial"/>
          <w:color w:val="000000"/>
          <w:sz w:val="24"/>
          <w:szCs w:val="24"/>
        </w:rPr>
        <w:t>Approvato con D.C.C. n. 58 del 29.10.2012</w:t>
      </w:r>
      <w:r>
        <w:rPr>
          <w:rFonts w:ascii="Arial" w:hAnsi="Arial" w:cs="Arial"/>
          <w:color w:val="000000"/>
          <w:sz w:val="24"/>
          <w:szCs w:val="24"/>
        </w:rPr>
        <w:t>)</w:t>
      </w: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Default="000C1699" w:rsidP="000C1699">
      <w:pPr>
        <w:adjustRightInd w:val="0"/>
        <w:jc w:val="center"/>
        <w:rPr>
          <w:rFonts w:ascii="Arial" w:hAnsi="Arial" w:cs="Arial"/>
          <w:b/>
          <w:bCs/>
          <w:color w:val="292526"/>
          <w:sz w:val="32"/>
          <w:szCs w:val="32"/>
        </w:rPr>
      </w:pPr>
    </w:p>
    <w:p w:rsidR="000C1699" w:rsidRPr="00B02B15" w:rsidRDefault="000C1699" w:rsidP="000C1699">
      <w:pPr>
        <w:adjustRightInd w:val="0"/>
        <w:jc w:val="both"/>
        <w:rPr>
          <w:rFonts w:ascii="Arial" w:hAnsi="Arial" w:cs="Arial"/>
          <w:b/>
          <w:bCs/>
          <w:color w:val="292526"/>
          <w:sz w:val="24"/>
          <w:szCs w:val="24"/>
        </w:rPr>
      </w:pPr>
    </w:p>
    <w:p w:rsidR="000C1699" w:rsidRDefault="000C1699" w:rsidP="000C1699">
      <w:pPr>
        <w:adjustRightInd w:val="0"/>
        <w:jc w:val="both"/>
        <w:rPr>
          <w:rFonts w:ascii="Arial" w:hAnsi="Arial" w:cs="Arial"/>
          <w:b/>
          <w:bCs/>
          <w:sz w:val="24"/>
          <w:szCs w:val="24"/>
        </w:rPr>
      </w:pPr>
      <w:r w:rsidRPr="0099108E">
        <w:rPr>
          <w:rFonts w:ascii="Arial" w:hAnsi="Arial" w:cs="Arial"/>
          <w:b/>
          <w:bCs/>
          <w:sz w:val="24"/>
          <w:szCs w:val="24"/>
        </w:rPr>
        <w:t>1 FINALITA’</w:t>
      </w: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In conformità ai fini istituzionali ed in attuazione dell’art. 1, art. 4, comma 1, lett. b), c) e comma 3, nonché dell’art. 11 della L.R. 8 ottobre 2002 n. 26 «Norme per lo sviluppo dello sport e delle professioni sportive in Lombardia»,  il Comune di Mantova concede contributi finanziari finalizzati a promuovere e valorizzare la pratica dello sport e delle attività ricreative ad essa collegate e l’organizzazione di manifestazioni sportive, anche attraverso il sostegno al volontariato e all’associazionismo sportivo</w:t>
      </w:r>
      <w:r>
        <w:rPr>
          <w:rFonts w:ascii="Arial" w:hAnsi="Arial" w:cs="Arial"/>
          <w:sz w:val="24"/>
          <w:szCs w:val="24"/>
        </w:rPr>
        <w:t>,</w:t>
      </w:r>
      <w:r w:rsidRPr="0099108E">
        <w:rPr>
          <w:rFonts w:ascii="Arial" w:hAnsi="Arial" w:cs="Arial"/>
          <w:sz w:val="24"/>
          <w:szCs w:val="24"/>
        </w:rPr>
        <w:t xml:space="preserve"> ponendo particolare attenzione alle categorie più deboli ed ai giovani.</w:t>
      </w:r>
    </w:p>
    <w:p w:rsidR="000C1699"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2 AMBITO DI APPLICAZIONE</w:t>
      </w:r>
    </w:p>
    <w:p w:rsidR="000C1699" w:rsidRPr="0099108E" w:rsidRDefault="000C1699" w:rsidP="000C1699">
      <w:pPr>
        <w:adjustRightInd w:val="0"/>
        <w:jc w:val="both"/>
        <w:rPr>
          <w:rFonts w:ascii="Arial" w:hAnsi="Arial" w:cs="Arial"/>
          <w:b/>
          <w:bCs/>
          <w:sz w:val="24"/>
          <w:szCs w:val="24"/>
        </w:rPr>
      </w:pPr>
    </w:p>
    <w:p w:rsidR="000C1699" w:rsidRDefault="000C1699" w:rsidP="000C1699">
      <w:pPr>
        <w:adjustRightInd w:val="0"/>
        <w:jc w:val="both"/>
        <w:rPr>
          <w:rFonts w:ascii="Arial" w:hAnsi="Arial" w:cs="Arial"/>
          <w:sz w:val="24"/>
          <w:szCs w:val="24"/>
        </w:rPr>
      </w:pPr>
      <w:r w:rsidRPr="0099108E">
        <w:rPr>
          <w:rFonts w:ascii="Arial" w:hAnsi="Arial" w:cs="Arial"/>
          <w:sz w:val="24"/>
          <w:szCs w:val="24"/>
        </w:rPr>
        <w:t>Per dare attuazione alle finalità sopra descritte</w:t>
      </w:r>
      <w:r>
        <w:rPr>
          <w:rFonts w:ascii="Arial" w:hAnsi="Arial" w:cs="Arial"/>
          <w:sz w:val="24"/>
          <w:szCs w:val="24"/>
        </w:rPr>
        <w:t>,</w:t>
      </w:r>
      <w:r w:rsidRPr="0099108E">
        <w:rPr>
          <w:rFonts w:ascii="Arial" w:hAnsi="Arial" w:cs="Arial"/>
          <w:sz w:val="24"/>
          <w:szCs w:val="24"/>
        </w:rPr>
        <w:t xml:space="preserve"> sarà utilizzata la seguente articolazione:</w:t>
      </w:r>
    </w:p>
    <w:p w:rsidR="000C1699" w:rsidRPr="0099108E" w:rsidRDefault="000C1699" w:rsidP="000C1699">
      <w:pPr>
        <w:adjustRightInd w:val="0"/>
        <w:jc w:val="both"/>
        <w:rPr>
          <w:rFonts w:ascii="Arial" w:hAnsi="Arial" w:cs="Arial"/>
          <w:sz w:val="24"/>
          <w:szCs w:val="24"/>
        </w:rPr>
      </w:pPr>
    </w:p>
    <w:p w:rsidR="000C1699" w:rsidRDefault="000C1699" w:rsidP="000C1699">
      <w:pPr>
        <w:adjustRightInd w:val="0"/>
        <w:jc w:val="both"/>
        <w:rPr>
          <w:rFonts w:ascii="Arial" w:hAnsi="Arial" w:cs="Arial"/>
          <w:sz w:val="24"/>
          <w:szCs w:val="24"/>
        </w:rPr>
      </w:pPr>
      <w:r w:rsidRPr="0099108E">
        <w:rPr>
          <w:rFonts w:ascii="Arial" w:hAnsi="Arial" w:cs="Arial"/>
          <w:b/>
          <w:bCs/>
          <w:sz w:val="24"/>
          <w:szCs w:val="24"/>
        </w:rPr>
        <w:t xml:space="preserve">a) </w:t>
      </w:r>
      <w:r w:rsidRPr="0099108E">
        <w:rPr>
          <w:rFonts w:ascii="Arial" w:hAnsi="Arial" w:cs="Arial"/>
          <w:b/>
          <w:bCs/>
          <w:i/>
          <w:iCs/>
          <w:sz w:val="24"/>
          <w:szCs w:val="24"/>
        </w:rPr>
        <w:t xml:space="preserve">manifestazioni sportive: </w:t>
      </w:r>
      <w:r w:rsidRPr="0099108E">
        <w:rPr>
          <w:rFonts w:ascii="Arial" w:hAnsi="Arial" w:cs="Arial"/>
          <w:sz w:val="24"/>
          <w:szCs w:val="24"/>
        </w:rPr>
        <w:t>manifestazioni di particolare rilievo sportivo aventi carattere agonistico o anche amatoriale, con lo scopo di ricreazione, crescita, salute, maturazione personale e sociale e di formazione fisico-sportiva e di avviamento alla pratica sportiva. Inoltre</w:t>
      </w:r>
      <w:r>
        <w:rPr>
          <w:rFonts w:ascii="Arial" w:hAnsi="Arial" w:cs="Arial"/>
          <w:sz w:val="24"/>
          <w:szCs w:val="24"/>
        </w:rPr>
        <w:t>,</w:t>
      </w:r>
      <w:r w:rsidRPr="0099108E">
        <w:rPr>
          <w:rFonts w:ascii="Arial" w:hAnsi="Arial" w:cs="Arial"/>
          <w:sz w:val="24"/>
          <w:szCs w:val="24"/>
        </w:rPr>
        <w:t xml:space="preserve"> saranno considerate manifestazioni caratterizzate da elevata qu</w:t>
      </w:r>
      <w:r>
        <w:rPr>
          <w:rFonts w:ascii="Arial" w:hAnsi="Arial" w:cs="Arial"/>
          <w:sz w:val="24"/>
          <w:szCs w:val="24"/>
        </w:rPr>
        <w:t>alità sportiva ed organizzativa</w:t>
      </w:r>
      <w:r w:rsidRPr="0099108E">
        <w:rPr>
          <w:rFonts w:ascii="Arial" w:hAnsi="Arial" w:cs="Arial"/>
          <w:sz w:val="24"/>
          <w:szCs w:val="24"/>
        </w:rPr>
        <w:t xml:space="preserve"> </w:t>
      </w:r>
      <w:r>
        <w:rPr>
          <w:rFonts w:ascii="Arial" w:hAnsi="Arial" w:cs="Arial"/>
          <w:sz w:val="24"/>
          <w:szCs w:val="24"/>
        </w:rPr>
        <w:t xml:space="preserve">quelle </w:t>
      </w:r>
      <w:r w:rsidRPr="0099108E">
        <w:rPr>
          <w:rFonts w:ascii="Arial" w:hAnsi="Arial" w:cs="Arial"/>
          <w:sz w:val="24"/>
          <w:szCs w:val="24"/>
        </w:rPr>
        <w:t>che</w:t>
      </w:r>
      <w:r>
        <w:rPr>
          <w:rFonts w:ascii="Arial" w:hAnsi="Arial" w:cs="Arial"/>
          <w:sz w:val="24"/>
          <w:szCs w:val="24"/>
        </w:rPr>
        <w:t>,</w:t>
      </w:r>
      <w:r w:rsidRPr="0099108E">
        <w:rPr>
          <w:rFonts w:ascii="Arial" w:hAnsi="Arial" w:cs="Arial"/>
          <w:sz w:val="24"/>
          <w:szCs w:val="24"/>
        </w:rPr>
        <w:t xml:space="preserve"> in virtù della loro rilevanza e della conseguente attenzione </w:t>
      </w:r>
      <w:r>
        <w:rPr>
          <w:rFonts w:ascii="Arial" w:hAnsi="Arial" w:cs="Arial"/>
          <w:sz w:val="24"/>
          <w:szCs w:val="24"/>
        </w:rPr>
        <w:t>alle</w:t>
      </w:r>
      <w:r w:rsidRPr="0099108E">
        <w:rPr>
          <w:rFonts w:ascii="Arial" w:hAnsi="Arial" w:cs="Arial"/>
          <w:sz w:val="24"/>
          <w:szCs w:val="24"/>
        </w:rPr>
        <w:t xml:space="preserve"> agli stessi è dedicata dai media, contribuiscano ad incrementare lo sport diffondendo l’immagine della Città</w:t>
      </w:r>
      <w:r>
        <w:rPr>
          <w:rFonts w:ascii="Arial" w:hAnsi="Arial" w:cs="Arial"/>
          <w:sz w:val="24"/>
          <w:szCs w:val="24"/>
        </w:rPr>
        <w:t xml:space="preserve"> anche fuori dai propri confini;</w:t>
      </w: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b/>
          <w:bCs/>
          <w:sz w:val="24"/>
          <w:szCs w:val="24"/>
        </w:rPr>
        <w:t xml:space="preserve">b) </w:t>
      </w:r>
      <w:r w:rsidRPr="0099108E">
        <w:rPr>
          <w:rFonts w:ascii="Arial" w:hAnsi="Arial" w:cs="Arial"/>
          <w:b/>
          <w:bCs/>
          <w:i/>
          <w:iCs/>
          <w:sz w:val="24"/>
          <w:szCs w:val="24"/>
        </w:rPr>
        <w:t xml:space="preserve">attività sportive di carattere continuativo: </w:t>
      </w:r>
      <w:r w:rsidRPr="0099108E">
        <w:rPr>
          <w:rFonts w:ascii="Arial" w:hAnsi="Arial" w:cs="Arial"/>
          <w:sz w:val="24"/>
          <w:szCs w:val="24"/>
        </w:rPr>
        <w:t>per attività sportive di carattere continuativo si intendono quelle attività/iniziative perduranti nel corso dell’anno, anche di più specialità, che costituiscono l’attività primaria di un soggetto beneficiario nell’ambito della promozione e diffusione della pratica sportiva.</w:t>
      </w:r>
    </w:p>
    <w:p w:rsidR="000C1699"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3 RISORSE FINANZIARIE</w:t>
      </w: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Le risorse finanziarie annualmente disponibili saranno ripartite in considerazione della loro entità rapportata al numero e all’importanza delle manifestazioni previste e/o proposte.</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Nell’ambito della suddivisione delle risorse potranno essere destinate somme alle attività sportive di carattere continuativo riferendole</w:t>
      </w:r>
      <w:r>
        <w:rPr>
          <w:rFonts w:ascii="Arial" w:hAnsi="Arial" w:cs="Arial"/>
          <w:sz w:val="24"/>
          <w:szCs w:val="24"/>
        </w:rPr>
        <w:t>,</w:t>
      </w:r>
      <w:r w:rsidRPr="0099108E">
        <w:rPr>
          <w:rFonts w:ascii="Arial" w:hAnsi="Arial" w:cs="Arial"/>
          <w:sz w:val="24"/>
          <w:szCs w:val="24"/>
        </w:rPr>
        <w:t xml:space="preserve"> anche solamente</w:t>
      </w:r>
      <w:r>
        <w:rPr>
          <w:rFonts w:ascii="Arial" w:hAnsi="Arial" w:cs="Arial"/>
          <w:sz w:val="24"/>
          <w:szCs w:val="24"/>
        </w:rPr>
        <w:t>,</w:t>
      </w:r>
      <w:r w:rsidRPr="0099108E">
        <w:rPr>
          <w:rFonts w:ascii="Arial" w:hAnsi="Arial" w:cs="Arial"/>
          <w:sz w:val="24"/>
          <w:szCs w:val="24"/>
        </w:rPr>
        <w:t xml:space="preserve"> ad alcune discipline prescelte. </w:t>
      </w:r>
    </w:p>
    <w:p w:rsidR="000C1699"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4 INIZIATIVE/ATTIVITA’ AMMISSIBILI A CONTRIBUTO</w:t>
      </w:r>
    </w:p>
    <w:p w:rsidR="000C1699" w:rsidRPr="0099108E" w:rsidRDefault="000C1699" w:rsidP="000C1699">
      <w:pPr>
        <w:adjustRightInd w:val="0"/>
        <w:jc w:val="both"/>
        <w:rPr>
          <w:rFonts w:ascii="Arial" w:hAnsi="Arial" w:cs="Arial"/>
          <w:sz w:val="24"/>
          <w:szCs w:val="24"/>
        </w:rPr>
      </w:pPr>
    </w:p>
    <w:p w:rsidR="000C1699" w:rsidRDefault="000C1699" w:rsidP="000C1699">
      <w:pPr>
        <w:adjustRightInd w:val="0"/>
        <w:jc w:val="both"/>
        <w:rPr>
          <w:rFonts w:ascii="Arial" w:hAnsi="Arial" w:cs="Arial"/>
          <w:sz w:val="24"/>
          <w:szCs w:val="24"/>
        </w:rPr>
      </w:pPr>
      <w:r w:rsidRPr="0099108E">
        <w:rPr>
          <w:rFonts w:ascii="Arial" w:hAnsi="Arial" w:cs="Arial"/>
          <w:sz w:val="24"/>
          <w:szCs w:val="24"/>
        </w:rPr>
        <w:t>Sono ammissibili a contributo:</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w:t>
      </w:r>
      <w:r>
        <w:rPr>
          <w:rFonts w:ascii="Arial" w:hAnsi="Arial" w:cs="Arial"/>
          <w:sz w:val="24"/>
          <w:szCs w:val="24"/>
        </w:rPr>
        <w:t xml:space="preserve"> </w:t>
      </w:r>
      <w:r w:rsidRPr="0099108E">
        <w:rPr>
          <w:rFonts w:ascii="Arial" w:hAnsi="Arial" w:cs="Arial"/>
          <w:sz w:val="24"/>
          <w:szCs w:val="24"/>
        </w:rPr>
        <w:t>manifestazioni ed iniziative sportive a carattere agonistico, amatoriale, con scopo di ricreazione, crescita, salute, maturazione personale e sociale, di formazione fisico</w:t>
      </w:r>
      <w:r w:rsidRPr="0099108E">
        <w:rPr>
          <w:rFonts w:ascii="Calibri" w:hAnsi="Calibri" w:cs="Calibri"/>
          <w:sz w:val="24"/>
          <w:szCs w:val="24"/>
        </w:rPr>
        <w:t>‐</w:t>
      </w:r>
      <w:r w:rsidRPr="0099108E">
        <w:rPr>
          <w:rFonts w:ascii="Arial" w:hAnsi="Arial" w:cs="Arial"/>
          <w:sz w:val="24"/>
          <w:szCs w:val="24"/>
        </w:rPr>
        <w:t>sportiva e di avviamento alla pratica sportiva;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manifestazioni ed iniziative sportive riguardanti i disabili, i giovani, le donne e gli anziani;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manifestazioni e iniziative riguardanti attività sportive di minore notorietà;</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iniziative e manifestazioni in ambito scolastico, organizzate anche in collaborazione con enti territoriali, istituzioni scolastiche, CONI, Federazioni, Enti di promozione sportiva, società e associazioni sportive;</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lastRenderedPageBreak/>
        <w:t>• manifestazioni e/o iniziative finalizzate alla diffusione della cultura e dei valori dello sport quale strumento di</w:t>
      </w:r>
      <w:r>
        <w:rPr>
          <w:rFonts w:ascii="Arial" w:hAnsi="Arial" w:cs="Arial"/>
          <w:sz w:val="24"/>
          <w:szCs w:val="24"/>
        </w:rPr>
        <w:t xml:space="preserve"> </w:t>
      </w:r>
      <w:r w:rsidRPr="0099108E">
        <w:rPr>
          <w:rFonts w:ascii="Arial" w:hAnsi="Arial" w:cs="Arial"/>
          <w:sz w:val="24"/>
          <w:szCs w:val="24"/>
        </w:rPr>
        <w:t>formazione, di socializzazione, di comunicazione, anche dedicate alla crescita professionale degli operatori dello sport;</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eventi sportivi che, in virtù della loro rilevanza, della conseguente attenzione che agli stessi è dedicata dai media e dal potenziale coinvolgimento turistico del territorio, contribuiscano ad incrementare l’interesse per lo sport, diffondendo l’immagine della Città anche fuori dai propri confini;</w:t>
      </w:r>
    </w:p>
    <w:p w:rsidR="000C1699" w:rsidRDefault="000C1699" w:rsidP="000C1699">
      <w:pPr>
        <w:adjustRightInd w:val="0"/>
        <w:jc w:val="both"/>
        <w:rPr>
          <w:rFonts w:ascii="Arial" w:hAnsi="Arial" w:cs="Arial"/>
          <w:sz w:val="24"/>
          <w:szCs w:val="24"/>
        </w:rPr>
      </w:pPr>
      <w:r w:rsidRPr="0099108E">
        <w:rPr>
          <w:rFonts w:ascii="Arial" w:hAnsi="Arial" w:cs="Arial"/>
          <w:sz w:val="24"/>
          <w:szCs w:val="24"/>
        </w:rPr>
        <w:t xml:space="preserve">• attività riferite alle varie discipline sportive svolte con continuità, nell’ambito del territorio comunale, da Associazioni sportive con sede legale in Mantova. </w:t>
      </w: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Le iniziative/manifestazioni/attività devono svolgersi sul territorio cittadino.</w:t>
      </w: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5 SOGGETTI BENEFICIARI</w:t>
      </w: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5.1 Soggetti che possono presentare domanda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Possono presentare domanda ed ottenere il contributo i seguenti soggetti: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a) CONI;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b) Federazioni sportive;</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c) Enti di Promozione Sportiva;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d) Associazioni e Società sportive dilettantistiche senza scopo di lucro;</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e) Comitati organizzativi regolarmente costituiti;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f) Enti pubblici.</w:t>
      </w: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5.2 Requisiti soggettivi</w:t>
      </w: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Tutti i soggetti partecipanti, al momento della presentazione della richiesta, devono possedere i seguenti requisiti: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non avere finalità di lucro;</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essere dotati di codice fiscale e/o partita IVA.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I soggetti</w:t>
      </w:r>
      <w:r>
        <w:rPr>
          <w:rFonts w:ascii="Arial" w:hAnsi="Arial" w:cs="Arial"/>
          <w:sz w:val="24"/>
          <w:szCs w:val="24"/>
        </w:rPr>
        <w:t>,</w:t>
      </w:r>
      <w:r w:rsidRPr="0099108E">
        <w:rPr>
          <w:rFonts w:ascii="Arial" w:hAnsi="Arial" w:cs="Arial"/>
          <w:sz w:val="24"/>
          <w:szCs w:val="24"/>
        </w:rPr>
        <w:t xml:space="preserve"> di cui al punto 5.1</w:t>
      </w:r>
      <w:r>
        <w:rPr>
          <w:rFonts w:ascii="Arial" w:hAnsi="Arial" w:cs="Arial"/>
          <w:sz w:val="24"/>
          <w:szCs w:val="24"/>
        </w:rPr>
        <w:t>,</w:t>
      </w:r>
      <w:r w:rsidRPr="0099108E">
        <w:rPr>
          <w:rFonts w:ascii="Arial" w:hAnsi="Arial" w:cs="Arial"/>
          <w:sz w:val="24"/>
          <w:szCs w:val="24"/>
        </w:rPr>
        <w:t xml:space="preserve"> devono essere dotati di uno Statuto dal quale si evincano le finalità sportive, ricreative, motorie e le finalità non lucrative e sia prevista la rendicontazione gestionale annuale. E’ richiesto che il soggetto richiedente abbia sede legale in Mantova e che l’iniziativa/attività oggetto della domanda si svolga sul territorio della Città.</w:t>
      </w:r>
    </w:p>
    <w:p w:rsidR="000C1699"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 xml:space="preserve">6 SPESE     </w:t>
      </w: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6.1 Spese ammissibili</w:t>
      </w: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Sono ammissibili solo le spese strettamente necessarie per l’organizzazione e lo svolgimento dell’iniziativa ammessa a contributo.</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In particolare</w:t>
      </w:r>
      <w:r>
        <w:rPr>
          <w:rFonts w:ascii="Arial" w:hAnsi="Arial" w:cs="Arial"/>
          <w:sz w:val="24"/>
          <w:szCs w:val="24"/>
        </w:rPr>
        <w:t>,</w:t>
      </w:r>
      <w:r w:rsidRPr="0099108E">
        <w:rPr>
          <w:rFonts w:ascii="Arial" w:hAnsi="Arial" w:cs="Arial"/>
          <w:sz w:val="24"/>
          <w:szCs w:val="24"/>
        </w:rPr>
        <w:t xml:space="preserve"> sono ammissibili le seguenti voci di spesa: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affitto e allestimento di locali, impianti o strutture per i soli scopi dell’iniziativa;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noleggio di attrezzature, strumentazioni e automezzi;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pubblicità e comunicazione;</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pagamento dei diritti d’autore;</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compensi per allenatori, istruttori, tecnici, arbitri, medici, ecc.;</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spese di ospitalità atleti, accompagnatori, organizzatori (viaggi, vitto, alloggio, acquisto alimenti e bevande utilizzati per ristori nel corso della manifestazione, ecc.);</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assistenza sanitaria;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lastRenderedPageBreak/>
        <w:t>• servizi assicurativi;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imposte, tasse, tasse federali, spese postali;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acquisto premi, medaglie, gadget per atleti e partecipanti;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acquisto articoli sportivi inerenti l’iniziativa;</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materiali di consumo;</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spese generali, a titolo esemplificativo</w:t>
      </w:r>
      <w:r>
        <w:rPr>
          <w:rFonts w:ascii="Arial" w:hAnsi="Arial" w:cs="Arial"/>
          <w:sz w:val="24"/>
          <w:szCs w:val="24"/>
        </w:rPr>
        <w:t xml:space="preserve">: </w:t>
      </w:r>
      <w:r w:rsidRPr="0099108E">
        <w:rPr>
          <w:rFonts w:ascii="Arial" w:hAnsi="Arial" w:cs="Arial"/>
          <w:sz w:val="24"/>
          <w:szCs w:val="24"/>
        </w:rPr>
        <w:t>utenze (luce, acqua, telefono</w:t>
      </w:r>
      <w:r>
        <w:rPr>
          <w:rFonts w:ascii="Arial" w:hAnsi="Arial" w:cs="Arial"/>
          <w:sz w:val="24"/>
          <w:szCs w:val="24"/>
        </w:rPr>
        <w:t>,</w:t>
      </w:r>
      <w:r w:rsidRPr="0099108E">
        <w:rPr>
          <w:rFonts w:ascii="Arial" w:hAnsi="Arial" w:cs="Arial"/>
          <w:sz w:val="24"/>
          <w:szCs w:val="24"/>
        </w:rPr>
        <w:t xml:space="preserve"> ecc.) e spese di segreteria (materiali di cancelleria, compensi ai collaboratori).</w:t>
      </w:r>
    </w:p>
    <w:p w:rsidR="000C1699"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6.2 Spese non ammissibili</w:t>
      </w: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A titolo esemplificativo e non esaustivo</w:t>
      </w:r>
      <w:r>
        <w:rPr>
          <w:rFonts w:ascii="Arial" w:hAnsi="Arial" w:cs="Arial"/>
          <w:sz w:val="24"/>
          <w:szCs w:val="24"/>
        </w:rPr>
        <w:t>,</w:t>
      </w:r>
      <w:r w:rsidRPr="0099108E">
        <w:rPr>
          <w:rFonts w:ascii="Arial" w:hAnsi="Arial" w:cs="Arial"/>
          <w:sz w:val="24"/>
          <w:szCs w:val="24"/>
        </w:rPr>
        <w:t xml:space="preserve"> si evidenzia che non sono ammissibili le spese di seguito elencate:</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eventi collaterali, quali ad es. concerti, fuochi artificiali, ad eccezione di quelli organizzati in occasione di grandi eventi sportivi;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premi in denaro ed ingaggi per atleti;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creazione e gestione sito web del soggetto beneficiario;</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acquisto beni durevoli, ad es. arredi, complementi d’arredo, hardware e software, mezzi di trasporto, interventi strutturali;</w:t>
      </w: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 studi, ricerche;</w:t>
      </w:r>
    </w:p>
    <w:p w:rsidR="000C1699" w:rsidRDefault="000C1699" w:rsidP="000C1699">
      <w:pPr>
        <w:adjustRightInd w:val="0"/>
        <w:jc w:val="both"/>
        <w:rPr>
          <w:rFonts w:ascii="Arial" w:hAnsi="Arial" w:cs="Arial"/>
          <w:sz w:val="24"/>
          <w:szCs w:val="24"/>
        </w:rPr>
      </w:pPr>
      <w:r w:rsidRPr="0099108E">
        <w:rPr>
          <w:rFonts w:ascii="Arial" w:hAnsi="Arial" w:cs="Arial"/>
          <w:sz w:val="24"/>
          <w:szCs w:val="24"/>
        </w:rPr>
        <w:t xml:space="preserve">• consulenze. </w:t>
      </w:r>
    </w:p>
    <w:p w:rsidR="000C1699" w:rsidRPr="0099108E" w:rsidRDefault="000C1699" w:rsidP="000C1699">
      <w:pPr>
        <w:adjustRightInd w:val="0"/>
        <w:jc w:val="both"/>
        <w:rPr>
          <w:rFonts w:ascii="Arial" w:hAnsi="Arial" w:cs="Arial"/>
          <w:sz w:val="24"/>
          <w:szCs w:val="24"/>
        </w:rPr>
      </w:pPr>
    </w:p>
    <w:p w:rsidR="000C1699" w:rsidRPr="0099108E" w:rsidRDefault="000C1699" w:rsidP="000C1699">
      <w:pPr>
        <w:adjustRightInd w:val="0"/>
        <w:jc w:val="both"/>
        <w:rPr>
          <w:rFonts w:ascii="Arial" w:hAnsi="Arial" w:cs="Arial"/>
          <w:sz w:val="24"/>
          <w:szCs w:val="24"/>
        </w:rPr>
      </w:pPr>
      <w:r w:rsidRPr="0099108E">
        <w:rPr>
          <w:rFonts w:ascii="Arial" w:hAnsi="Arial" w:cs="Arial"/>
          <w:sz w:val="24"/>
          <w:szCs w:val="24"/>
        </w:rPr>
        <w:t>Eventuali spese</w:t>
      </w:r>
      <w:r>
        <w:rPr>
          <w:rFonts w:ascii="Arial" w:hAnsi="Arial" w:cs="Arial"/>
          <w:sz w:val="24"/>
          <w:szCs w:val="24"/>
        </w:rPr>
        <w:t>,</w:t>
      </w:r>
      <w:r w:rsidRPr="0099108E">
        <w:rPr>
          <w:rFonts w:ascii="Arial" w:hAnsi="Arial" w:cs="Arial"/>
          <w:sz w:val="24"/>
          <w:szCs w:val="24"/>
        </w:rPr>
        <w:t xml:space="preserve"> non rientranti nel presente elenco</w:t>
      </w:r>
      <w:r>
        <w:rPr>
          <w:rFonts w:ascii="Arial" w:hAnsi="Arial" w:cs="Arial"/>
          <w:sz w:val="24"/>
          <w:szCs w:val="24"/>
        </w:rPr>
        <w:t>,</w:t>
      </w:r>
      <w:r w:rsidRPr="0099108E">
        <w:rPr>
          <w:rFonts w:ascii="Arial" w:hAnsi="Arial" w:cs="Arial"/>
          <w:sz w:val="24"/>
          <w:szCs w:val="24"/>
        </w:rPr>
        <w:t xml:space="preserve"> saranno oggetto di valutazione da parte del Dirigente di Settore.                            </w:t>
      </w:r>
    </w:p>
    <w:p w:rsidR="000C1699"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p>
    <w:p w:rsidR="000C1699" w:rsidRPr="0099108E" w:rsidRDefault="000C1699" w:rsidP="000C1699">
      <w:pPr>
        <w:adjustRightInd w:val="0"/>
        <w:jc w:val="both"/>
        <w:rPr>
          <w:rFonts w:ascii="Arial" w:hAnsi="Arial" w:cs="Arial"/>
          <w:b/>
          <w:bCs/>
          <w:sz w:val="24"/>
          <w:szCs w:val="24"/>
        </w:rPr>
      </w:pPr>
      <w:r w:rsidRPr="0099108E">
        <w:rPr>
          <w:rFonts w:ascii="Arial" w:hAnsi="Arial" w:cs="Arial"/>
          <w:b/>
          <w:bCs/>
          <w:sz w:val="24"/>
          <w:szCs w:val="24"/>
        </w:rPr>
        <w:t>7 ENTITA’ DEL CONTRIBUTO</w:t>
      </w:r>
    </w:p>
    <w:p w:rsidR="000C1699" w:rsidRPr="0099108E" w:rsidRDefault="000C1699" w:rsidP="000C1699">
      <w:pPr>
        <w:adjustRightInd w:val="0"/>
        <w:jc w:val="both"/>
        <w:rPr>
          <w:rFonts w:ascii="Arial" w:hAnsi="Arial" w:cs="Arial"/>
          <w:b/>
          <w:bCs/>
          <w:sz w:val="24"/>
          <w:szCs w:val="24"/>
        </w:rPr>
      </w:pP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L’entità del contributo da assegnarsi relativamente all’art. 2 – a), che può essere erogato anticipatamente o posteriormente all’effettuazione dell’iniziativa, viene determinata in base alla valutazione dell’importanza dell’iniziativa, al bilancio preventivo comprendente entrate ed uscite</w:t>
      </w:r>
      <w:r>
        <w:rPr>
          <w:rFonts w:ascii="Arial" w:hAnsi="Arial" w:cs="Arial"/>
          <w:sz w:val="24"/>
          <w:szCs w:val="24"/>
        </w:rPr>
        <w:t xml:space="preserve"> e/o al rendiconto consuntivo. </w:t>
      </w:r>
      <w:r w:rsidRPr="00B02B15">
        <w:rPr>
          <w:rFonts w:ascii="Arial" w:hAnsi="Arial" w:cs="Arial"/>
          <w:sz w:val="24"/>
          <w:szCs w:val="24"/>
        </w:rPr>
        <w:t xml:space="preserve">Deve chiaramente risultare un disavanzo, differenza tra entrate ed uscite, in considerazione del quale viene stabilito, di volta in volta, l’importo del contributo che non potrà comunque superare tale disavanzo. </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In caso di richiesta</w:t>
      </w:r>
      <w:r>
        <w:rPr>
          <w:rFonts w:ascii="Arial" w:hAnsi="Arial" w:cs="Arial"/>
          <w:sz w:val="24"/>
          <w:szCs w:val="24"/>
        </w:rPr>
        <w:t>,</w:t>
      </w:r>
      <w:r w:rsidRPr="00B02B15">
        <w:rPr>
          <w:rFonts w:ascii="Arial" w:hAnsi="Arial" w:cs="Arial"/>
          <w:sz w:val="24"/>
          <w:szCs w:val="24"/>
        </w:rPr>
        <w:t xml:space="preserve"> presentata prima dell’effettuazione della manifestazione</w:t>
      </w:r>
      <w:r>
        <w:rPr>
          <w:rFonts w:ascii="Arial" w:hAnsi="Arial" w:cs="Arial"/>
          <w:sz w:val="24"/>
          <w:szCs w:val="24"/>
        </w:rPr>
        <w:t>,</w:t>
      </w:r>
      <w:r w:rsidRPr="00B02B15">
        <w:rPr>
          <w:rFonts w:ascii="Arial" w:hAnsi="Arial" w:cs="Arial"/>
          <w:sz w:val="24"/>
          <w:szCs w:val="24"/>
        </w:rPr>
        <w:t xml:space="preserve"> può essere anticipato il 50% dell’entità del contributo.  </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E’ fatto obbligo al richiedente di indicare nella domanda tutte le entrate previste da parte di soggetti pubblici, pena il decadimento del contributo.</w:t>
      </w:r>
    </w:p>
    <w:p w:rsidR="000C1699" w:rsidRPr="00B02B15" w:rsidRDefault="000C1699" w:rsidP="000C1699">
      <w:pPr>
        <w:adjustRightInd w:val="0"/>
        <w:jc w:val="both"/>
        <w:rPr>
          <w:rFonts w:ascii="Arial" w:hAnsi="Arial" w:cs="Arial"/>
          <w:sz w:val="24"/>
          <w:szCs w:val="24"/>
        </w:rPr>
      </w:pPr>
      <w:r>
        <w:rPr>
          <w:rFonts w:ascii="Arial" w:hAnsi="Arial" w:cs="Arial"/>
          <w:sz w:val="24"/>
          <w:szCs w:val="24"/>
        </w:rPr>
        <w:t xml:space="preserve">Per quanto attiene </w:t>
      </w:r>
      <w:r w:rsidRPr="00B02B15">
        <w:rPr>
          <w:rFonts w:ascii="Arial" w:hAnsi="Arial" w:cs="Arial"/>
          <w:sz w:val="24"/>
          <w:szCs w:val="24"/>
        </w:rPr>
        <w:t>al punto b) dell’art. 2</w:t>
      </w:r>
      <w:r>
        <w:rPr>
          <w:rFonts w:ascii="Arial" w:hAnsi="Arial" w:cs="Arial"/>
          <w:sz w:val="24"/>
          <w:szCs w:val="24"/>
        </w:rPr>
        <w:t>,</w:t>
      </w:r>
      <w:r w:rsidRPr="00B02B15">
        <w:rPr>
          <w:rFonts w:ascii="Arial" w:hAnsi="Arial" w:cs="Arial"/>
          <w:sz w:val="24"/>
          <w:szCs w:val="24"/>
        </w:rPr>
        <w:t xml:space="preserve"> potrà essere programmato, nell’ambito delle risorse annuali a disposizione, un bando, rivolto alle Associazioni Sportive cittadine, mirato all’attività svolta nell’anno precedente, anche limitatamente ad </w:t>
      </w:r>
      <w:r>
        <w:rPr>
          <w:rFonts w:ascii="Arial" w:hAnsi="Arial" w:cs="Arial"/>
          <w:sz w:val="24"/>
          <w:szCs w:val="24"/>
        </w:rPr>
        <w:t>a</w:t>
      </w:r>
      <w:r w:rsidRPr="00B02B15">
        <w:rPr>
          <w:rFonts w:ascii="Arial" w:hAnsi="Arial" w:cs="Arial"/>
          <w:sz w:val="24"/>
          <w:szCs w:val="24"/>
        </w:rPr>
        <w:t>lcune discipline.</w:t>
      </w:r>
    </w:p>
    <w:p w:rsidR="000C1699"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b/>
          <w:bCs/>
          <w:color w:val="000000"/>
          <w:sz w:val="24"/>
          <w:szCs w:val="24"/>
        </w:rPr>
      </w:pPr>
    </w:p>
    <w:p w:rsidR="000C1699" w:rsidRDefault="000C1699" w:rsidP="000C1699">
      <w:pPr>
        <w:adjustRightInd w:val="0"/>
        <w:jc w:val="both"/>
        <w:rPr>
          <w:rFonts w:ascii="Arial" w:hAnsi="Arial" w:cs="Arial"/>
          <w:b/>
          <w:bCs/>
          <w:color w:val="000000"/>
          <w:sz w:val="24"/>
          <w:szCs w:val="24"/>
        </w:rPr>
      </w:pPr>
      <w:r w:rsidRPr="00B02B15">
        <w:rPr>
          <w:rFonts w:ascii="Arial" w:hAnsi="Arial" w:cs="Arial"/>
          <w:b/>
          <w:bCs/>
          <w:color w:val="000000"/>
          <w:sz w:val="24"/>
          <w:szCs w:val="24"/>
        </w:rPr>
        <w:t>8 MODALITA’ DI ASSEGNAZIONE DEL CONTRIBUTO</w:t>
      </w:r>
    </w:p>
    <w:p w:rsidR="000C1699" w:rsidRPr="00B02B15"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color w:val="000000"/>
          <w:sz w:val="24"/>
          <w:szCs w:val="24"/>
        </w:rPr>
      </w:pPr>
      <w:r w:rsidRPr="00B02B15">
        <w:rPr>
          <w:rFonts w:ascii="Arial" w:hAnsi="Arial" w:cs="Arial"/>
          <w:color w:val="000000"/>
          <w:sz w:val="24"/>
          <w:szCs w:val="24"/>
        </w:rPr>
        <w:t>Ad ogni soggetto viene concesso di norma un solo contributo per anno solare.</w:t>
      </w:r>
    </w:p>
    <w:p w:rsidR="000C1699" w:rsidRPr="00B02B15" w:rsidRDefault="000C1699" w:rsidP="000C1699">
      <w:pPr>
        <w:pStyle w:val="Corpodeltesto3"/>
        <w:jc w:val="both"/>
        <w:rPr>
          <w:sz w:val="24"/>
          <w:szCs w:val="24"/>
        </w:rPr>
      </w:pPr>
      <w:r w:rsidRPr="00B02B15">
        <w:rPr>
          <w:sz w:val="24"/>
          <w:szCs w:val="24"/>
        </w:rPr>
        <w:t>Ciascuna Federazione Sportiva o Ente di Promozione Sportiva può presentare una sola domanda per una iniziativa propria; potrà presentare ulteriori domande in qualità di coordinatore per attività che coinvolgano più associazioni e/o società affiliate, purché queste ultime non siano nell’anno solare già beneficiarie di contributo ed a condizione che il soggetto coordinatore non percepisca contributo per il ruolo di coordinamento.</w:t>
      </w:r>
    </w:p>
    <w:p w:rsidR="000C1699" w:rsidRDefault="000C1699" w:rsidP="000C1699">
      <w:pPr>
        <w:adjustRightInd w:val="0"/>
        <w:jc w:val="both"/>
        <w:rPr>
          <w:rFonts w:ascii="Arial" w:hAnsi="Arial" w:cs="Arial"/>
          <w:b/>
          <w:bCs/>
          <w:color w:val="000000"/>
          <w:sz w:val="24"/>
          <w:szCs w:val="24"/>
        </w:rPr>
      </w:pPr>
    </w:p>
    <w:p w:rsidR="000C1699" w:rsidRPr="00B02B15" w:rsidRDefault="000C1699" w:rsidP="000C1699">
      <w:pPr>
        <w:adjustRightInd w:val="0"/>
        <w:jc w:val="both"/>
        <w:rPr>
          <w:rFonts w:ascii="Arial" w:hAnsi="Arial" w:cs="Arial"/>
          <w:b/>
          <w:bCs/>
          <w:color w:val="000000"/>
          <w:sz w:val="24"/>
          <w:szCs w:val="24"/>
        </w:rPr>
      </w:pPr>
    </w:p>
    <w:p w:rsidR="000C1699" w:rsidRDefault="000C1699" w:rsidP="000C1699">
      <w:pPr>
        <w:adjustRightInd w:val="0"/>
        <w:jc w:val="both"/>
        <w:rPr>
          <w:rFonts w:ascii="Arial" w:hAnsi="Arial" w:cs="Arial"/>
          <w:b/>
          <w:bCs/>
          <w:sz w:val="24"/>
          <w:szCs w:val="24"/>
        </w:rPr>
      </w:pPr>
      <w:r w:rsidRPr="00B02B15">
        <w:rPr>
          <w:rFonts w:ascii="Arial" w:hAnsi="Arial" w:cs="Arial"/>
          <w:b/>
          <w:bCs/>
          <w:color w:val="000000"/>
          <w:sz w:val="24"/>
          <w:szCs w:val="24"/>
        </w:rPr>
        <w:t xml:space="preserve">9 ISTRUTTORIA DELLE DOMANDE E </w:t>
      </w:r>
      <w:r w:rsidRPr="00B02B15">
        <w:rPr>
          <w:rFonts w:ascii="Arial" w:hAnsi="Arial" w:cs="Arial"/>
          <w:b/>
          <w:bCs/>
          <w:sz w:val="24"/>
          <w:szCs w:val="24"/>
        </w:rPr>
        <w:t>DETERMINAZIONE DEI PARAMETRI DI ASSEGNAZIONE</w:t>
      </w:r>
    </w:p>
    <w:p w:rsidR="000C1699" w:rsidRPr="00B02B15" w:rsidRDefault="000C1699" w:rsidP="000C1699">
      <w:pPr>
        <w:adjustRightInd w:val="0"/>
        <w:jc w:val="both"/>
        <w:rPr>
          <w:rFonts w:ascii="Arial" w:hAnsi="Arial" w:cs="Arial"/>
          <w:b/>
          <w:bCs/>
          <w:color w:val="000000"/>
          <w:sz w:val="24"/>
          <w:szCs w:val="24"/>
        </w:rPr>
      </w:pPr>
    </w:p>
    <w:p w:rsidR="000C1699" w:rsidRDefault="000C1699" w:rsidP="000C1699">
      <w:pPr>
        <w:adjustRightInd w:val="0"/>
        <w:jc w:val="both"/>
        <w:rPr>
          <w:rFonts w:ascii="Arial" w:hAnsi="Arial" w:cs="Arial"/>
          <w:color w:val="000000"/>
          <w:sz w:val="24"/>
          <w:szCs w:val="24"/>
        </w:rPr>
      </w:pPr>
      <w:r w:rsidRPr="00B02B15">
        <w:rPr>
          <w:rFonts w:ascii="Arial" w:hAnsi="Arial" w:cs="Arial"/>
          <w:color w:val="000000"/>
          <w:sz w:val="24"/>
          <w:szCs w:val="24"/>
        </w:rPr>
        <w:t xml:space="preserve">La Struttura Comunale competente effettua l’istruttoria delle domande presentate, verificando l’ammissibilità del soggetto proponente e dell’iniziativa proposta </w:t>
      </w:r>
      <w:r w:rsidRPr="00B02B15">
        <w:rPr>
          <w:rFonts w:ascii="Arial" w:hAnsi="Arial" w:cs="Arial"/>
          <w:sz w:val="24"/>
          <w:szCs w:val="24"/>
        </w:rPr>
        <w:t>e/o dell’attività continuativa</w:t>
      </w:r>
      <w:r w:rsidRPr="00B02B15">
        <w:rPr>
          <w:rFonts w:ascii="Arial" w:hAnsi="Arial" w:cs="Arial"/>
          <w:color w:val="000000"/>
          <w:sz w:val="24"/>
          <w:szCs w:val="24"/>
        </w:rPr>
        <w:t xml:space="preserve"> e la completezza e adeguatezza della documentazione prodotta.</w:t>
      </w:r>
    </w:p>
    <w:p w:rsidR="000C1699" w:rsidRPr="00B02B15" w:rsidRDefault="000C1699" w:rsidP="000C1699">
      <w:pPr>
        <w:adjustRightInd w:val="0"/>
        <w:jc w:val="both"/>
        <w:rPr>
          <w:rFonts w:ascii="Arial" w:hAnsi="Arial" w:cs="Arial"/>
          <w:color w:val="000000"/>
          <w:sz w:val="24"/>
          <w:szCs w:val="24"/>
        </w:rPr>
      </w:pPr>
    </w:p>
    <w:p w:rsidR="000C1699" w:rsidRDefault="000C1699" w:rsidP="000C1699">
      <w:pPr>
        <w:adjustRightInd w:val="0"/>
        <w:jc w:val="both"/>
        <w:rPr>
          <w:rFonts w:ascii="Arial" w:hAnsi="Arial" w:cs="Arial"/>
          <w:b/>
          <w:bCs/>
          <w:i/>
          <w:iCs/>
          <w:sz w:val="24"/>
          <w:szCs w:val="24"/>
        </w:rPr>
      </w:pPr>
      <w:r w:rsidRPr="00B02B15">
        <w:rPr>
          <w:rFonts w:ascii="Arial" w:hAnsi="Arial" w:cs="Arial"/>
          <w:b/>
          <w:bCs/>
          <w:sz w:val="24"/>
          <w:szCs w:val="24"/>
        </w:rPr>
        <w:t xml:space="preserve">9.1 a) </w:t>
      </w:r>
      <w:r w:rsidRPr="00B02B15">
        <w:rPr>
          <w:rFonts w:ascii="Arial" w:hAnsi="Arial" w:cs="Arial"/>
          <w:b/>
          <w:bCs/>
          <w:i/>
          <w:iCs/>
          <w:sz w:val="24"/>
          <w:szCs w:val="24"/>
        </w:rPr>
        <w:t>manifestazioni sportive</w:t>
      </w:r>
    </w:p>
    <w:p w:rsidR="000C1699" w:rsidRPr="00B02B15" w:rsidRDefault="000C1699" w:rsidP="000C1699">
      <w:pPr>
        <w:adjustRightInd w:val="0"/>
        <w:jc w:val="both"/>
        <w:rPr>
          <w:rFonts w:ascii="Arial" w:hAnsi="Arial" w:cs="Arial"/>
          <w:b/>
          <w:bCs/>
          <w:i/>
          <w:iCs/>
          <w:sz w:val="24"/>
          <w:szCs w:val="24"/>
        </w:rPr>
      </w:pP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Motivazioni e finali</w:t>
      </w:r>
      <w:r>
        <w:rPr>
          <w:rFonts w:ascii="Arial" w:hAnsi="Arial" w:cs="Arial"/>
          <w:sz w:val="24"/>
          <w:szCs w:val="24"/>
        </w:rPr>
        <w:t>tà dell’iniziativa:</w:t>
      </w:r>
    </w:p>
    <w:p w:rsidR="000C1699" w:rsidRPr="00B02B15" w:rsidRDefault="000C1699" w:rsidP="000C1699">
      <w:pPr>
        <w:adjustRightInd w:val="0"/>
        <w:jc w:val="both"/>
        <w:rPr>
          <w:rFonts w:ascii="Arial" w:hAnsi="Arial" w:cs="Arial"/>
          <w:sz w:val="24"/>
          <w:szCs w:val="24"/>
        </w:rPr>
      </w:pPr>
      <w:r w:rsidRPr="0099108E">
        <w:rPr>
          <w:rFonts w:ascii="Arial" w:hAnsi="Arial" w:cs="Arial"/>
          <w:sz w:val="24"/>
          <w:szCs w:val="24"/>
        </w:rPr>
        <w:t>•</w:t>
      </w:r>
      <w:r w:rsidRPr="00B02B15">
        <w:rPr>
          <w:rFonts w:ascii="Arial" w:hAnsi="Arial" w:cs="Arial"/>
          <w:sz w:val="24"/>
          <w:szCs w:val="24"/>
        </w:rPr>
        <w:t xml:space="preserve"> Complessità organizzativa:</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 xml:space="preserve">coinvolgimento di più realtà locali (profit e no profit), tipologia allestimento manifestazione, </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 xml:space="preserve">esistenza di addetti e/o volontari coinvolti in forma gratuita, rilevanza e visibilità dedicata alla manifestazione dai media;   </w:t>
      </w:r>
    </w:p>
    <w:p w:rsidR="000C1699" w:rsidRPr="00B02B15" w:rsidRDefault="000C1699" w:rsidP="000C1699">
      <w:pPr>
        <w:adjustRightInd w:val="0"/>
        <w:jc w:val="both"/>
        <w:rPr>
          <w:rFonts w:ascii="Arial" w:hAnsi="Arial" w:cs="Arial"/>
          <w:sz w:val="24"/>
          <w:szCs w:val="24"/>
        </w:rPr>
      </w:pPr>
      <w:r w:rsidRPr="0099108E">
        <w:rPr>
          <w:rFonts w:ascii="Arial" w:hAnsi="Arial" w:cs="Arial"/>
          <w:sz w:val="24"/>
          <w:szCs w:val="24"/>
        </w:rPr>
        <w:t>•</w:t>
      </w:r>
      <w:r w:rsidRPr="00B02B15">
        <w:rPr>
          <w:rFonts w:ascii="Arial" w:hAnsi="Arial" w:cs="Arial"/>
          <w:sz w:val="24"/>
          <w:szCs w:val="24"/>
        </w:rPr>
        <w:t xml:space="preserve"> Elementi dimensionali:</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rilevanza territoriale dell’evento (regionale, nazionale, internazionale),</w:t>
      </w:r>
      <w:r>
        <w:rPr>
          <w:rFonts w:ascii="Arial" w:hAnsi="Arial" w:cs="Arial"/>
          <w:sz w:val="24"/>
          <w:szCs w:val="24"/>
        </w:rPr>
        <w:t xml:space="preserve"> </w:t>
      </w:r>
      <w:r w:rsidRPr="00B02B15">
        <w:rPr>
          <w:rFonts w:ascii="Arial" w:hAnsi="Arial" w:cs="Arial"/>
          <w:sz w:val="24"/>
          <w:szCs w:val="24"/>
        </w:rPr>
        <w:t xml:space="preserve">inserimento della manifestazione nei calendari ufficiali di CONI, Federazioni, Enti di promozione Sportiva, numero di atleti partecipanti; </w:t>
      </w:r>
    </w:p>
    <w:p w:rsidR="000C1699" w:rsidRPr="00B02B15" w:rsidRDefault="000C1699" w:rsidP="000C1699">
      <w:pPr>
        <w:adjustRightInd w:val="0"/>
        <w:jc w:val="both"/>
        <w:rPr>
          <w:rFonts w:ascii="Arial" w:hAnsi="Arial" w:cs="Arial"/>
          <w:sz w:val="24"/>
          <w:szCs w:val="24"/>
        </w:rPr>
      </w:pPr>
      <w:r w:rsidRPr="0099108E">
        <w:rPr>
          <w:rFonts w:ascii="Arial" w:hAnsi="Arial" w:cs="Arial"/>
          <w:sz w:val="24"/>
          <w:szCs w:val="24"/>
        </w:rPr>
        <w:t>•</w:t>
      </w:r>
      <w:r w:rsidRPr="00B02B15">
        <w:rPr>
          <w:rFonts w:ascii="Arial" w:hAnsi="Arial" w:cs="Arial"/>
          <w:sz w:val="24"/>
          <w:szCs w:val="24"/>
        </w:rPr>
        <w:t xml:space="preserve"> Elementi economici:</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 xml:space="preserve">previsione globale di entrata e spesa per la realizzazione </w:t>
      </w:r>
      <w:r w:rsidRPr="00323F53">
        <w:rPr>
          <w:rFonts w:ascii="Arial" w:hAnsi="Arial" w:cs="Arial"/>
          <w:sz w:val="24"/>
          <w:szCs w:val="24"/>
        </w:rPr>
        <w:t>e</w:t>
      </w:r>
      <w:r w:rsidRPr="00B02B15">
        <w:rPr>
          <w:rFonts w:ascii="Arial" w:hAnsi="Arial" w:cs="Arial"/>
          <w:sz w:val="24"/>
          <w:szCs w:val="24"/>
        </w:rPr>
        <w:t xml:space="preserve">, a manifestazione avvenuta, rendicontazione economica;  </w:t>
      </w:r>
    </w:p>
    <w:p w:rsidR="000C1699" w:rsidRDefault="000C1699" w:rsidP="000C1699">
      <w:pPr>
        <w:adjustRightInd w:val="0"/>
        <w:jc w:val="both"/>
        <w:rPr>
          <w:rFonts w:ascii="Arial" w:hAnsi="Arial" w:cs="Arial"/>
          <w:sz w:val="24"/>
          <w:szCs w:val="24"/>
        </w:rPr>
      </w:pPr>
      <w:r w:rsidRPr="00B02B15">
        <w:rPr>
          <w:rFonts w:ascii="Arial" w:hAnsi="Arial" w:cs="Arial"/>
          <w:sz w:val="24"/>
          <w:szCs w:val="24"/>
        </w:rPr>
        <w:t xml:space="preserve">contributo di sponsor e/o altri Enti coinvolti percentualmente sulla spesa complessiva. </w:t>
      </w:r>
    </w:p>
    <w:p w:rsidR="000C1699" w:rsidRPr="00A26F8F" w:rsidRDefault="000C1699" w:rsidP="000C1699">
      <w:pPr>
        <w:adjustRightInd w:val="0"/>
        <w:jc w:val="both"/>
        <w:rPr>
          <w:rFonts w:ascii="Arial" w:hAnsi="Arial" w:cs="Arial"/>
          <w:sz w:val="24"/>
          <w:szCs w:val="24"/>
        </w:rPr>
      </w:pPr>
      <w:r w:rsidRPr="00323F53">
        <w:rPr>
          <w:rFonts w:ascii="Arial" w:hAnsi="Arial" w:cs="Arial"/>
          <w:sz w:val="24"/>
          <w:szCs w:val="24"/>
        </w:rPr>
        <w:t>Nell’ambito della programmazione annuale, a parità di condizioni, si intende privilegiare le manifestazioni sportive riguardanti gli sport minori, in modo che, nel corso dell’anno possano essere rappresentate tutte le discipline sportive, anche quelle meno conosciute</w:t>
      </w:r>
    </w:p>
    <w:p w:rsidR="000C1699" w:rsidRDefault="000C1699" w:rsidP="000C1699">
      <w:pPr>
        <w:adjustRightInd w:val="0"/>
        <w:rPr>
          <w:rFonts w:ascii="Arial" w:hAnsi="Arial" w:cs="Arial"/>
          <w:b/>
          <w:bCs/>
          <w:sz w:val="24"/>
          <w:szCs w:val="24"/>
        </w:rPr>
      </w:pPr>
    </w:p>
    <w:p w:rsidR="000C1699" w:rsidRDefault="000C1699" w:rsidP="000C1699">
      <w:pPr>
        <w:adjustRightInd w:val="0"/>
        <w:rPr>
          <w:rFonts w:ascii="Arial" w:hAnsi="Arial" w:cs="Arial"/>
          <w:b/>
          <w:bCs/>
          <w:i/>
          <w:iCs/>
          <w:sz w:val="24"/>
          <w:szCs w:val="24"/>
        </w:rPr>
      </w:pPr>
      <w:r w:rsidRPr="00B02B15">
        <w:rPr>
          <w:rFonts w:ascii="Arial" w:hAnsi="Arial" w:cs="Arial"/>
          <w:b/>
          <w:bCs/>
          <w:sz w:val="24"/>
          <w:szCs w:val="24"/>
        </w:rPr>
        <w:t xml:space="preserve">9.2 b) </w:t>
      </w:r>
      <w:r w:rsidRPr="00B02B15">
        <w:rPr>
          <w:rFonts w:ascii="Arial" w:hAnsi="Arial" w:cs="Arial"/>
          <w:b/>
          <w:bCs/>
          <w:i/>
          <w:iCs/>
          <w:sz w:val="24"/>
          <w:szCs w:val="24"/>
        </w:rPr>
        <w:t>attività sportive di carattere continuativo</w:t>
      </w:r>
    </w:p>
    <w:p w:rsidR="000C1699" w:rsidRPr="00B02B15" w:rsidRDefault="000C1699" w:rsidP="000C1699">
      <w:pPr>
        <w:adjustRightInd w:val="0"/>
        <w:rPr>
          <w:rFonts w:ascii="Arial" w:hAnsi="Arial" w:cs="Arial"/>
          <w:b/>
          <w:bCs/>
          <w:i/>
          <w:iCs/>
          <w:sz w:val="24"/>
          <w:szCs w:val="24"/>
        </w:rPr>
      </w:pPr>
    </w:p>
    <w:p w:rsidR="000C1699" w:rsidRPr="00B02B15" w:rsidRDefault="000C1699" w:rsidP="000C1699">
      <w:pPr>
        <w:adjustRightInd w:val="0"/>
        <w:rPr>
          <w:rFonts w:ascii="Arial" w:hAnsi="Arial" w:cs="Arial"/>
          <w:b/>
          <w:bCs/>
          <w:i/>
          <w:iCs/>
          <w:sz w:val="24"/>
          <w:szCs w:val="24"/>
        </w:rPr>
      </w:pPr>
      <w:r w:rsidRPr="00B02B15">
        <w:rPr>
          <w:rFonts w:ascii="Arial" w:hAnsi="Arial" w:cs="Arial"/>
          <w:b/>
          <w:bCs/>
          <w:i/>
          <w:iCs/>
          <w:sz w:val="24"/>
          <w:szCs w:val="24"/>
        </w:rPr>
        <w:t>Max punti 50.</w:t>
      </w:r>
    </w:p>
    <w:p w:rsidR="000C1699" w:rsidRPr="00323F53" w:rsidRDefault="000C1699" w:rsidP="000C1699">
      <w:pPr>
        <w:adjustRightInd w:val="0"/>
        <w:rPr>
          <w:rFonts w:ascii="Arial" w:hAnsi="Arial" w:cs="Arial"/>
          <w:sz w:val="24"/>
          <w:szCs w:val="24"/>
        </w:rPr>
      </w:pPr>
      <w:r w:rsidRPr="0099108E">
        <w:rPr>
          <w:rFonts w:ascii="Arial" w:hAnsi="Arial" w:cs="Arial"/>
          <w:sz w:val="24"/>
          <w:szCs w:val="24"/>
        </w:rPr>
        <w:t>•</w:t>
      </w:r>
      <w:r>
        <w:rPr>
          <w:rFonts w:ascii="Arial" w:hAnsi="Arial" w:cs="Arial"/>
          <w:sz w:val="24"/>
          <w:szCs w:val="24"/>
        </w:rPr>
        <w:t xml:space="preserve"> </w:t>
      </w:r>
      <w:r w:rsidRPr="00323F53">
        <w:rPr>
          <w:rFonts w:ascii="Arial" w:hAnsi="Arial" w:cs="Arial"/>
          <w:sz w:val="24"/>
          <w:szCs w:val="24"/>
        </w:rPr>
        <w:t>numero atleti partecipanti                                                         max  punti   7   oltre 200</w:t>
      </w:r>
    </w:p>
    <w:p w:rsidR="000C1699" w:rsidRPr="003F1A2D" w:rsidRDefault="000C1699" w:rsidP="000C1699">
      <w:pPr>
        <w:adjustRightInd w:val="0"/>
        <w:rPr>
          <w:rFonts w:ascii="Arial" w:hAnsi="Arial" w:cs="Arial"/>
          <w:sz w:val="24"/>
          <w:szCs w:val="24"/>
        </w:rPr>
      </w:pPr>
      <w:r w:rsidRPr="0099108E">
        <w:rPr>
          <w:rFonts w:ascii="Arial" w:hAnsi="Arial" w:cs="Arial"/>
          <w:sz w:val="24"/>
          <w:szCs w:val="24"/>
        </w:rPr>
        <w:t>•</w:t>
      </w:r>
      <w:r>
        <w:rPr>
          <w:rFonts w:ascii="Arial" w:hAnsi="Arial" w:cs="Arial"/>
          <w:sz w:val="24"/>
          <w:szCs w:val="24"/>
        </w:rPr>
        <w:t xml:space="preserve"> </w:t>
      </w:r>
      <w:r w:rsidRPr="00323F53">
        <w:rPr>
          <w:rFonts w:ascii="Arial" w:hAnsi="Arial" w:cs="Arial"/>
          <w:sz w:val="24"/>
          <w:szCs w:val="24"/>
        </w:rPr>
        <w:t xml:space="preserve">attività di settore giovanile   </w:t>
      </w:r>
      <w:r w:rsidRPr="00323F53">
        <w:rPr>
          <w:rFonts w:ascii="Arial" w:hAnsi="Arial" w:cs="Arial"/>
          <w:sz w:val="24"/>
          <w:szCs w:val="24"/>
        </w:rPr>
        <w:tab/>
      </w:r>
      <w:r w:rsidRPr="00323F53">
        <w:rPr>
          <w:rFonts w:ascii="Arial" w:hAnsi="Arial" w:cs="Arial"/>
          <w:sz w:val="24"/>
          <w:szCs w:val="24"/>
        </w:rPr>
        <w:tab/>
      </w:r>
      <w:r w:rsidRPr="00323F53">
        <w:rPr>
          <w:rFonts w:ascii="Arial" w:hAnsi="Arial" w:cs="Arial"/>
          <w:sz w:val="24"/>
          <w:szCs w:val="24"/>
        </w:rPr>
        <w:tab/>
      </w:r>
      <w:r w:rsidRPr="00323F53">
        <w:rPr>
          <w:rFonts w:ascii="Arial" w:hAnsi="Arial" w:cs="Arial"/>
          <w:sz w:val="24"/>
          <w:szCs w:val="24"/>
        </w:rPr>
        <w:tab/>
      </w:r>
      <w:r w:rsidRPr="00323F53">
        <w:rPr>
          <w:rFonts w:ascii="Arial" w:hAnsi="Arial" w:cs="Arial"/>
          <w:sz w:val="24"/>
          <w:szCs w:val="24"/>
        </w:rPr>
        <w:tab/>
      </w:r>
      <w:r w:rsidRPr="00323F53">
        <w:rPr>
          <w:rFonts w:ascii="Arial" w:hAnsi="Arial" w:cs="Arial"/>
          <w:sz w:val="24"/>
          <w:szCs w:val="24"/>
        </w:rPr>
        <w:tab/>
      </w:r>
      <w:r>
        <w:rPr>
          <w:rFonts w:ascii="Arial" w:hAnsi="Arial" w:cs="Arial"/>
          <w:sz w:val="24"/>
          <w:szCs w:val="24"/>
        </w:rPr>
        <w:t xml:space="preserve">  </w:t>
      </w:r>
      <w:r w:rsidRPr="00323F53">
        <w:rPr>
          <w:rFonts w:ascii="Arial" w:hAnsi="Arial" w:cs="Arial"/>
          <w:sz w:val="24"/>
          <w:szCs w:val="24"/>
        </w:rPr>
        <w:t>punti   3</w:t>
      </w:r>
    </w:p>
    <w:p w:rsidR="000C1699" w:rsidRPr="00B02B15" w:rsidRDefault="000C1699" w:rsidP="000C1699">
      <w:pPr>
        <w:adjustRightInd w:val="0"/>
        <w:rPr>
          <w:rFonts w:ascii="Arial" w:hAnsi="Arial" w:cs="Arial"/>
          <w:sz w:val="24"/>
          <w:szCs w:val="24"/>
        </w:rPr>
      </w:pPr>
      <w:r w:rsidRPr="0099108E">
        <w:rPr>
          <w:rFonts w:ascii="Arial" w:hAnsi="Arial" w:cs="Arial"/>
          <w:sz w:val="24"/>
          <w:szCs w:val="24"/>
        </w:rPr>
        <w:t>•</w:t>
      </w:r>
      <w:r>
        <w:rPr>
          <w:rFonts w:ascii="Arial" w:hAnsi="Arial" w:cs="Arial"/>
          <w:sz w:val="24"/>
          <w:szCs w:val="24"/>
        </w:rPr>
        <w:t xml:space="preserve"> </w:t>
      </w:r>
      <w:r w:rsidRPr="00B02B15">
        <w:rPr>
          <w:rFonts w:ascii="Arial" w:hAnsi="Arial" w:cs="Arial"/>
          <w:sz w:val="24"/>
          <w:szCs w:val="24"/>
        </w:rPr>
        <w:t>partecipazione gratuita diversamente abili                               max  punti 10</w:t>
      </w:r>
    </w:p>
    <w:p w:rsidR="000C1699" w:rsidRPr="00B02B15" w:rsidRDefault="000C1699" w:rsidP="000C1699">
      <w:pPr>
        <w:adjustRightInd w:val="0"/>
        <w:rPr>
          <w:rFonts w:ascii="Arial" w:hAnsi="Arial" w:cs="Arial"/>
          <w:sz w:val="24"/>
          <w:szCs w:val="24"/>
        </w:rPr>
      </w:pPr>
      <w:r w:rsidRPr="0099108E">
        <w:rPr>
          <w:rFonts w:ascii="Arial" w:hAnsi="Arial" w:cs="Arial"/>
          <w:sz w:val="24"/>
          <w:szCs w:val="24"/>
        </w:rPr>
        <w:t>•</w:t>
      </w:r>
      <w:r>
        <w:rPr>
          <w:rFonts w:ascii="Arial" w:hAnsi="Arial" w:cs="Arial"/>
          <w:sz w:val="24"/>
          <w:szCs w:val="24"/>
        </w:rPr>
        <w:t xml:space="preserve"> </w:t>
      </w:r>
      <w:r w:rsidRPr="00B02B15">
        <w:rPr>
          <w:rFonts w:ascii="Arial" w:hAnsi="Arial" w:cs="Arial"/>
          <w:sz w:val="24"/>
          <w:szCs w:val="24"/>
        </w:rPr>
        <w:t xml:space="preserve">attività agonistiche (partecipazione a campionati, stage, etc.) max  punti 10  </w:t>
      </w:r>
    </w:p>
    <w:p w:rsidR="000C1699" w:rsidRDefault="000C1699" w:rsidP="000C1699">
      <w:pPr>
        <w:adjustRightInd w:val="0"/>
        <w:rPr>
          <w:rFonts w:ascii="Arial" w:hAnsi="Arial" w:cs="Arial"/>
          <w:sz w:val="24"/>
          <w:szCs w:val="24"/>
        </w:rPr>
      </w:pPr>
      <w:r w:rsidRPr="0099108E">
        <w:rPr>
          <w:rFonts w:ascii="Arial" w:hAnsi="Arial" w:cs="Arial"/>
          <w:sz w:val="24"/>
          <w:szCs w:val="24"/>
        </w:rPr>
        <w:t>•</w:t>
      </w:r>
      <w:r>
        <w:rPr>
          <w:rFonts w:ascii="Arial" w:hAnsi="Arial" w:cs="Arial"/>
          <w:sz w:val="24"/>
          <w:szCs w:val="24"/>
        </w:rPr>
        <w:t xml:space="preserve"> </w:t>
      </w:r>
      <w:r w:rsidRPr="00B02B15">
        <w:rPr>
          <w:rFonts w:ascii="Arial" w:hAnsi="Arial" w:cs="Arial"/>
          <w:sz w:val="24"/>
          <w:szCs w:val="24"/>
        </w:rPr>
        <w:t xml:space="preserve">costi complessivi di gestione                                                    max  punti 10   </w:t>
      </w:r>
      <w:r>
        <w:rPr>
          <w:rFonts w:ascii="Arial" w:hAnsi="Arial" w:cs="Arial"/>
          <w:sz w:val="24"/>
          <w:szCs w:val="24"/>
        </w:rPr>
        <w:t xml:space="preserve"> </w:t>
      </w:r>
      <w:r w:rsidRPr="00B02B15">
        <w:rPr>
          <w:rFonts w:ascii="Arial" w:hAnsi="Arial" w:cs="Arial"/>
          <w:sz w:val="24"/>
          <w:szCs w:val="24"/>
        </w:rPr>
        <w:t xml:space="preserve">superiori ad </w:t>
      </w:r>
    </w:p>
    <w:p w:rsidR="000C1699" w:rsidRPr="00B02B15" w:rsidRDefault="000C1699" w:rsidP="000C1699">
      <w:pPr>
        <w:adjustRightInd w:val="0"/>
        <w:ind w:left="5664" w:firstLine="708"/>
        <w:rPr>
          <w:rFonts w:ascii="Arial" w:hAnsi="Arial" w:cs="Arial"/>
          <w:sz w:val="24"/>
          <w:szCs w:val="24"/>
        </w:rPr>
      </w:pPr>
      <w:r>
        <w:rPr>
          <w:rFonts w:ascii="Arial" w:hAnsi="Arial" w:cs="Arial"/>
          <w:sz w:val="24"/>
          <w:szCs w:val="24"/>
        </w:rPr>
        <w:t xml:space="preserve">                            </w:t>
      </w:r>
      <w:r w:rsidRPr="00B02B15">
        <w:rPr>
          <w:rFonts w:ascii="Arial" w:hAnsi="Arial" w:cs="Arial"/>
          <w:sz w:val="24"/>
          <w:szCs w:val="24"/>
        </w:rPr>
        <w:t>€. 10.000,00</w:t>
      </w:r>
    </w:p>
    <w:p w:rsidR="000C1699" w:rsidRPr="00B02B15" w:rsidRDefault="000C1699" w:rsidP="000C1699">
      <w:pPr>
        <w:adjustRightInd w:val="0"/>
        <w:rPr>
          <w:rFonts w:ascii="Arial" w:hAnsi="Arial" w:cs="Arial"/>
          <w:sz w:val="24"/>
          <w:szCs w:val="24"/>
        </w:rPr>
      </w:pPr>
      <w:r w:rsidRPr="0099108E">
        <w:rPr>
          <w:rFonts w:ascii="Arial" w:hAnsi="Arial" w:cs="Arial"/>
          <w:sz w:val="24"/>
          <w:szCs w:val="24"/>
        </w:rPr>
        <w:t>•</w:t>
      </w:r>
      <w:r>
        <w:rPr>
          <w:rFonts w:ascii="Arial" w:hAnsi="Arial" w:cs="Arial"/>
          <w:sz w:val="24"/>
          <w:szCs w:val="24"/>
        </w:rPr>
        <w:t xml:space="preserve"> </w:t>
      </w:r>
      <w:r w:rsidRPr="00B02B15">
        <w:rPr>
          <w:rFonts w:ascii="Arial" w:hAnsi="Arial" w:cs="Arial"/>
          <w:sz w:val="24"/>
          <w:szCs w:val="24"/>
        </w:rPr>
        <w:t>decorrenza attività                                                                    max  punti 10   oltre 5 anni</w:t>
      </w:r>
    </w:p>
    <w:p w:rsidR="000C1699" w:rsidRPr="00B02B15" w:rsidRDefault="000C1699" w:rsidP="000C1699">
      <w:pPr>
        <w:pStyle w:val="Corpodeltesto2"/>
        <w:rPr>
          <w:sz w:val="24"/>
          <w:szCs w:val="24"/>
        </w:rPr>
      </w:pPr>
      <w:r w:rsidRPr="00B02B15">
        <w:rPr>
          <w:sz w:val="24"/>
          <w:szCs w:val="24"/>
        </w:rPr>
        <w:t>E’ obbligatoria la presentazione del bilancio economico, riferito all’attività dell’annualità indicata, da cui si evincano i costi e i ricavi.            .</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Per i grandi eventi sportivi, in funzione delle peculiari caratteristiche dell’iniziativa,</w:t>
      </w:r>
      <w:r w:rsidRPr="00B02B15">
        <w:rPr>
          <w:rFonts w:ascii="Arial" w:hAnsi="Arial" w:cs="Arial"/>
          <w:b/>
          <w:bCs/>
          <w:i/>
          <w:iCs/>
          <w:sz w:val="24"/>
          <w:szCs w:val="24"/>
        </w:rPr>
        <w:t xml:space="preserve"> </w:t>
      </w:r>
      <w:r w:rsidRPr="00B02B15">
        <w:rPr>
          <w:rFonts w:ascii="Arial" w:hAnsi="Arial" w:cs="Arial"/>
          <w:sz w:val="24"/>
          <w:szCs w:val="24"/>
        </w:rPr>
        <w:t>l’assegnazione del contributo è disposta con Deliberazione della Giunta Comunale che può prevedere criteri di</w:t>
      </w:r>
      <w:r w:rsidRPr="00B02B15">
        <w:rPr>
          <w:rFonts w:ascii="Arial" w:hAnsi="Arial" w:cs="Arial"/>
          <w:b/>
          <w:bCs/>
          <w:i/>
          <w:iCs/>
          <w:sz w:val="24"/>
          <w:szCs w:val="24"/>
        </w:rPr>
        <w:t xml:space="preserve"> </w:t>
      </w:r>
      <w:r w:rsidRPr="00B02B15">
        <w:rPr>
          <w:rFonts w:ascii="Arial" w:hAnsi="Arial" w:cs="Arial"/>
          <w:sz w:val="24"/>
          <w:szCs w:val="24"/>
        </w:rPr>
        <w:t>valutazione, nonché modalità di gestione, valutazione, rendicontazione ed erogazione diverse da quelle qui stabilite.</w:t>
      </w:r>
    </w:p>
    <w:p w:rsidR="000C1699" w:rsidRPr="00B02B15" w:rsidRDefault="000C1699" w:rsidP="000C1699">
      <w:pPr>
        <w:adjustRightInd w:val="0"/>
        <w:jc w:val="both"/>
        <w:rPr>
          <w:rFonts w:ascii="Arial" w:hAnsi="Arial" w:cs="Arial"/>
          <w:b/>
          <w:bCs/>
          <w:sz w:val="24"/>
          <w:szCs w:val="24"/>
        </w:rPr>
      </w:pPr>
    </w:p>
    <w:p w:rsidR="000C1699" w:rsidRDefault="000C1699" w:rsidP="000C1699">
      <w:pPr>
        <w:adjustRightInd w:val="0"/>
        <w:jc w:val="both"/>
        <w:rPr>
          <w:rFonts w:ascii="Arial" w:hAnsi="Arial" w:cs="Arial"/>
          <w:b/>
          <w:bCs/>
          <w:sz w:val="24"/>
          <w:szCs w:val="24"/>
        </w:rPr>
      </w:pPr>
      <w:r w:rsidRPr="00B02B15">
        <w:rPr>
          <w:rFonts w:ascii="Arial" w:hAnsi="Arial" w:cs="Arial"/>
          <w:b/>
          <w:bCs/>
          <w:sz w:val="24"/>
          <w:szCs w:val="24"/>
        </w:rPr>
        <w:t xml:space="preserve">10 RENDICONTAZIONE ED EROGAZIONE DEL CONTRIBUTO      </w:t>
      </w:r>
    </w:p>
    <w:p w:rsidR="000C1699" w:rsidRPr="00B02B15" w:rsidRDefault="000C1699" w:rsidP="000C1699">
      <w:pPr>
        <w:adjustRightInd w:val="0"/>
        <w:jc w:val="both"/>
        <w:rPr>
          <w:rFonts w:ascii="Arial" w:hAnsi="Arial" w:cs="Arial"/>
          <w:b/>
          <w:bCs/>
          <w:sz w:val="24"/>
          <w:szCs w:val="24"/>
        </w:rPr>
      </w:pPr>
      <w:r w:rsidRPr="00B02B15">
        <w:rPr>
          <w:rFonts w:ascii="Arial" w:hAnsi="Arial" w:cs="Arial"/>
          <w:b/>
          <w:bCs/>
          <w:sz w:val="24"/>
          <w:szCs w:val="24"/>
        </w:rPr>
        <w:t xml:space="preserve">  </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 xml:space="preserve">Il contributo per le iniziative/manifestazioni può essere erogato nella misura del 50% anticipatamente alla realizzazione. A consuntivo, a seguito di rendicontazione, verrà liquidato il rimanente 50%.  </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lastRenderedPageBreak/>
        <w:t>Saranno considerate unicamente le spese effettivamente sostenute e documentate, intestate unicamente al soggetto beneficiario del contributo e fiscalmente valide. Tali spese dovranno essere giustificate da idonea documentazione (copia fatture, ricevute, scontrini “parlanti”) o da dichiarazione sostitutiva di certificazione e atto di not</w:t>
      </w:r>
      <w:r>
        <w:rPr>
          <w:rFonts w:ascii="Arial" w:hAnsi="Arial" w:cs="Arial"/>
          <w:sz w:val="24"/>
          <w:szCs w:val="24"/>
        </w:rPr>
        <w:t>o</w:t>
      </w:r>
      <w:r w:rsidRPr="00B02B15">
        <w:rPr>
          <w:rFonts w:ascii="Arial" w:hAnsi="Arial" w:cs="Arial"/>
          <w:sz w:val="24"/>
          <w:szCs w:val="24"/>
        </w:rPr>
        <w:t xml:space="preserve">rietà ai sensi degli artt. 46 e 47 del DPR n. 445/2000. </w:t>
      </w:r>
    </w:p>
    <w:p w:rsidR="000C1699" w:rsidRPr="00B02B15" w:rsidRDefault="000C1699" w:rsidP="000C1699">
      <w:pPr>
        <w:adjustRightInd w:val="0"/>
        <w:jc w:val="both"/>
        <w:rPr>
          <w:rFonts w:ascii="Arial" w:hAnsi="Arial" w:cs="Arial"/>
          <w:sz w:val="24"/>
          <w:szCs w:val="24"/>
        </w:rPr>
      </w:pPr>
      <w:r w:rsidRPr="00B02B15">
        <w:rPr>
          <w:rFonts w:ascii="Arial" w:hAnsi="Arial" w:cs="Arial"/>
          <w:sz w:val="24"/>
          <w:szCs w:val="24"/>
        </w:rPr>
        <w:t>In ogni caso, l’importo del contributo concesso può essere proporzionalmente ridotto o annullato qualora</w:t>
      </w:r>
      <w:r>
        <w:rPr>
          <w:rFonts w:ascii="Arial" w:hAnsi="Arial" w:cs="Arial"/>
          <w:sz w:val="24"/>
          <w:szCs w:val="24"/>
        </w:rPr>
        <w:t>,</w:t>
      </w:r>
      <w:r w:rsidRPr="00B02B15">
        <w:rPr>
          <w:rFonts w:ascii="Arial" w:hAnsi="Arial" w:cs="Arial"/>
          <w:sz w:val="24"/>
          <w:szCs w:val="24"/>
        </w:rPr>
        <w:t xml:space="preserve"> a consuntivo</w:t>
      </w:r>
      <w:r>
        <w:rPr>
          <w:rFonts w:ascii="Arial" w:hAnsi="Arial" w:cs="Arial"/>
          <w:sz w:val="24"/>
          <w:szCs w:val="24"/>
        </w:rPr>
        <w:t>,</w:t>
      </w:r>
      <w:r w:rsidRPr="00B02B15">
        <w:rPr>
          <w:rFonts w:ascii="Arial" w:hAnsi="Arial" w:cs="Arial"/>
          <w:sz w:val="24"/>
          <w:szCs w:val="24"/>
        </w:rPr>
        <w:t xml:space="preserve"> il disavanzo risulti inferiore o uguale al rapporto entrate/uscite.</w:t>
      </w:r>
    </w:p>
    <w:p w:rsidR="000C1699" w:rsidRPr="00B02B15" w:rsidRDefault="000C1699" w:rsidP="000C1699">
      <w:pPr>
        <w:adjustRightInd w:val="0"/>
        <w:jc w:val="both"/>
        <w:rPr>
          <w:rFonts w:ascii="Arial" w:hAnsi="Arial" w:cs="Arial"/>
          <w:b/>
          <w:bCs/>
          <w:color w:val="000000"/>
          <w:sz w:val="24"/>
          <w:szCs w:val="24"/>
        </w:rPr>
      </w:pPr>
    </w:p>
    <w:p w:rsidR="000C1699" w:rsidRDefault="000C1699" w:rsidP="000C1699">
      <w:pPr>
        <w:adjustRightInd w:val="0"/>
        <w:jc w:val="both"/>
        <w:rPr>
          <w:rFonts w:ascii="Arial" w:hAnsi="Arial" w:cs="Arial"/>
          <w:b/>
          <w:bCs/>
          <w:color w:val="000000"/>
          <w:sz w:val="24"/>
          <w:szCs w:val="24"/>
        </w:rPr>
      </w:pPr>
      <w:r w:rsidRPr="00B02B15">
        <w:rPr>
          <w:rFonts w:ascii="Arial" w:hAnsi="Arial" w:cs="Arial"/>
          <w:b/>
          <w:bCs/>
          <w:color w:val="000000"/>
          <w:sz w:val="24"/>
          <w:szCs w:val="24"/>
        </w:rPr>
        <w:t>11 ONERI E IMPEGNI DEL BENEFICIARIO</w:t>
      </w:r>
    </w:p>
    <w:p w:rsidR="000C1699" w:rsidRPr="00B02B15" w:rsidRDefault="000C1699" w:rsidP="000C1699">
      <w:pPr>
        <w:adjustRightInd w:val="0"/>
        <w:jc w:val="both"/>
        <w:rPr>
          <w:rFonts w:ascii="Arial" w:hAnsi="Arial" w:cs="Arial"/>
          <w:b/>
          <w:bCs/>
          <w:color w:val="000000"/>
          <w:sz w:val="24"/>
          <w:szCs w:val="24"/>
        </w:rPr>
      </w:pP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Il beneficiario ha l’obbligo di:</w:t>
      </w:r>
    </w:p>
    <w:p w:rsidR="000C1699" w:rsidRPr="00323F53" w:rsidRDefault="000C1699" w:rsidP="000C1699">
      <w:pPr>
        <w:adjustRightInd w:val="0"/>
        <w:jc w:val="both"/>
        <w:rPr>
          <w:rFonts w:ascii="Arial" w:hAnsi="Arial" w:cs="Arial"/>
          <w:sz w:val="24"/>
          <w:szCs w:val="24"/>
        </w:rPr>
      </w:pPr>
      <w:r w:rsidRPr="0099108E">
        <w:rPr>
          <w:rFonts w:ascii="Arial" w:hAnsi="Arial" w:cs="Arial"/>
          <w:sz w:val="24"/>
          <w:szCs w:val="24"/>
        </w:rPr>
        <w:t>•</w:t>
      </w:r>
      <w:r w:rsidRPr="00323F53">
        <w:rPr>
          <w:rFonts w:ascii="Arial" w:hAnsi="Arial" w:cs="Arial"/>
          <w:sz w:val="24"/>
          <w:szCs w:val="24"/>
        </w:rPr>
        <w:t xml:space="preserve"> realizzare l’iniziativa nelle date e nel luogo indicati in domanda, mantenendo le caratteristiche e la valenza dichiarate nella domanda di contributo, salvo impedimenti dovuti a documentate cause di forza maggiore, dei quali deve essere data tempestiva comunicazione all’Amministrazione Comunale;</w:t>
      </w:r>
    </w:p>
    <w:p w:rsidR="000C1699" w:rsidRPr="00B02B15" w:rsidRDefault="000C1699" w:rsidP="000C1699">
      <w:pPr>
        <w:adjustRightInd w:val="0"/>
        <w:jc w:val="both"/>
        <w:rPr>
          <w:rFonts w:ascii="Arial" w:hAnsi="Arial" w:cs="Arial"/>
          <w:color w:val="292526"/>
          <w:sz w:val="24"/>
          <w:szCs w:val="24"/>
        </w:rPr>
      </w:pPr>
      <w:r w:rsidRPr="0099108E">
        <w:rPr>
          <w:rFonts w:ascii="Arial" w:hAnsi="Arial" w:cs="Arial"/>
          <w:sz w:val="24"/>
          <w:szCs w:val="24"/>
        </w:rPr>
        <w:t>•</w:t>
      </w:r>
      <w:r w:rsidRPr="00323F53">
        <w:rPr>
          <w:rFonts w:ascii="Arial" w:hAnsi="Arial" w:cs="Arial"/>
          <w:sz w:val="24"/>
          <w:szCs w:val="24"/>
        </w:rPr>
        <w:t xml:space="preserve"> segnalare tempestivamente al Comune eventuali variazioni della denominazione sociale e/o dello Statuto</w:t>
      </w:r>
      <w:r w:rsidRPr="00B02B15">
        <w:rPr>
          <w:rFonts w:ascii="Arial" w:hAnsi="Arial" w:cs="Arial"/>
          <w:color w:val="292526"/>
          <w:sz w:val="24"/>
          <w:szCs w:val="24"/>
        </w:rPr>
        <w:t>.</w:t>
      </w:r>
    </w:p>
    <w:p w:rsidR="000C1699" w:rsidRPr="00B02B15" w:rsidRDefault="000C1699" w:rsidP="000C1699">
      <w:pPr>
        <w:adjustRightInd w:val="0"/>
        <w:jc w:val="both"/>
        <w:rPr>
          <w:rFonts w:ascii="Arial" w:hAnsi="Arial" w:cs="Arial"/>
          <w:b/>
          <w:bCs/>
          <w:color w:val="000000"/>
          <w:sz w:val="24"/>
          <w:szCs w:val="24"/>
        </w:rPr>
      </w:pPr>
    </w:p>
    <w:p w:rsidR="000C1699" w:rsidRDefault="000C1699" w:rsidP="000C1699">
      <w:pPr>
        <w:adjustRightInd w:val="0"/>
        <w:jc w:val="both"/>
        <w:rPr>
          <w:rFonts w:ascii="Arial" w:hAnsi="Arial" w:cs="Arial"/>
          <w:b/>
          <w:bCs/>
          <w:color w:val="000000"/>
          <w:sz w:val="24"/>
          <w:szCs w:val="24"/>
        </w:rPr>
      </w:pPr>
      <w:r w:rsidRPr="00B02B15">
        <w:rPr>
          <w:rFonts w:ascii="Arial" w:hAnsi="Arial" w:cs="Arial"/>
          <w:b/>
          <w:bCs/>
          <w:color w:val="000000"/>
          <w:sz w:val="24"/>
          <w:szCs w:val="24"/>
        </w:rPr>
        <w:t>12 DECADENZA DEL CONTRIBUTO</w:t>
      </w:r>
    </w:p>
    <w:p w:rsidR="000C1699" w:rsidRPr="00B02B15" w:rsidRDefault="000C1699" w:rsidP="000C1699">
      <w:pPr>
        <w:adjustRightInd w:val="0"/>
        <w:jc w:val="both"/>
        <w:rPr>
          <w:rFonts w:ascii="Arial" w:hAnsi="Arial" w:cs="Arial"/>
          <w:b/>
          <w:bCs/>
          <w:color w:val="000000"/>
          <w:sz w:val="24"/>
          <w:szCs w:val="24"/>
        </w:rPr>
      </w:pP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Il contributo concesso e non ancora erogato è soggetto a decadenza nei seguenti casi:</w:t>
      </w: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a) mancata effettuazione dell’iniziativa;</w:t>
      </w: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b) mancata, carente o irregolare presentazione della rendicontazione;</w:t>
      </w: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c) differimento della data o spostamento del luogo di realizzazione dell’iniziativa, senza averne dato preventiva comunicazione all’Amministrazione Comunale, salvo impedimenti dovuti a documentate cause di forza maggiore;</w:t>
      </w: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d) rilascio di dichiarazioni mendaci;</w:t>
      </w: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e) modifiche alle caratteristiche e alla valenza dell’iniziativa dichiarate nella domanda, tali da configurare un’iniziativa totalmente difforme da quella proposta;</w:t>
      </w:r>
    </w:p>
    <w:p w:rsidR="000C1699" w:rsidRDefault="000C1699" w:rsidP="000C1699">
      <w:pPr>
        <w:adjustRightInd w:val="0"/>
        <w:jc w:val="both"/>
        <w:rPr>
          <w:rFonts w:ascii="Arial" w:hAnsi="Arial" w:cs="Arial"/>
          <w:sz w:val="24"/>
          <w:szCs w:val="24"/>
        </w:rPr>
      </w:pPr>
      <w:r w:rsidRPr="00323F53">
        <w:rPr>
          <w:rFonts w:ascii="Arial" w:hAnsi="Arial" w:cs="Arial"/>
          <w:sz w:val="24"/>
          <w:szCs w:val="24"/>
        </w:rPr>
        <w:t>f) rinuncia da parte del beneficiario.</w:t>
      </w:r>
    </w:p>
    <w:p w:rsidR="000C1699" w:rsidRPr="00323F53" w:rsidRDefault="000C1699" w:rsidP="000C1699">
      <w:pPr>
        <w:adjustRightInd w:val="0"/>
        <w:jc w:val="both"/>
        <w:rPr>
          <w:rFonts w:ascii="Arial" w:hAnsi="Arial" w:cs="Arial"/>
          <w:sz w:val="24"/>
          <w:szCs w:val="24"/>
        </w:rPr>
      </w:pP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Il contributo è altresì soggetto a decadenza e, se già erogato, a restituzione, maggiorato degli interessi legali, nel caso in cui</w:t>
      </w:r>
      <w:r>
        <w:rPr>
          <w:rFonts w:ascii="Arial" w:hAnsi="Arial" w:cs="Arial"/>
          <w:sz w:val="24"/>
          <w:szCs w:val="24"/>
        </w:rPr>
        <w:t>,</w:t>
      </w:r>
      <w:r w:rsidRPr="00323F53">
        <w:rPr>
          <w:rFonts w:ascii="Arial" w:hAnsi="Arial" w:cs="Arial"/>
          <w:sz w:val="24"/>
          <w:szCs w:val="24"/>
        </w:rPr>
        <w:t xml:space="preserve"> dai controlli svolti</w:t>
      </w:r>
      <w:r>
        <w:rPr>
          <w:rFonts w:ascii="Arial" w:hAnsi="Arial" w:cs="Arial"/>
          <w:sz w:val="24"/>
          <w:szCs w:val="24"/>
        </w:rPr>
        <w:t>,</w:t>
      </w:r>
      <w:r w:rsidRPr="00323F53">
        <w:rPr>
          <w:rFonts w:ascii="Arial" w:hAnsi="Arial" w:cs="Arial"/>
          <w:sz w:val="24"/>
          <w:szCs w:val="24"/>
        </w:rPr>
        <w:t xml:space="preserve"> risulti:</w:t>
      </w: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 il mancato rispetto degli obblighi posti a carico dei beneficiari;</w:t>
      </w: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 la non veridicità delle dichiarazioni rese e della documentazione prodotta.</w:t>
      </w:r>
    </w:p>
    <w:p w:rsidR="000C1699" w:rsidRPr="00323F53" w:rsidRDefault="000C1699" w:rsidP="000C1699">
      <w:pPr>
        <w:adjustRightInd w:val="0"/>
        <w:jc w:val="both"/>
        <w:rPr>
          <w:rFonts w:ascii="Arial" w:hAnsi="Arial" w:cs="Arial"/>
          <w:b/>
          <w:bCs/>
          <w:sz w:val="24"/>
          <w:szCs w:val="24"/>
        </w:rPr>
      </w:pPr>
    </w:p>
    <w:p w:rsidR="000C1699" w:rsidRDefault="000C1699" w:rsidP="000C1699">
      <w:pPr>
        <w:adjustRightInd w:val="0"/>
        <w:jc w:val="both"/>
        <w:rPr>
          <w:rFonts w:ascii="Arial" w:hAnsi="Arial" w:cs="Arial"/>
          <w:b/>
          <w:bCs/>
          <w:color w:val="000000"/>
          <w:sz w:val="24"/>
          <w:szCs w:val="24"/>
        </w:rPr>
      </w:pPr>
      <w:r w:rsidRPr="00B02B15">
        <w:rPr>
          <w:rFonts w:ascii="Arial" w:hAnsi="Arial" w:cs="Arial"/>
          <w:b/>
          <w:bCs/>
          <w:color w:val="000000"/>
          <w:sz w:val="24"/>
          <w:szCs w:val="24"/>
        </w:rPr>
        <w:t>13 CONTROLLI</w:t>
      </w:r>
    </w:p>
    <w:p w:rsidR="000C1699" w:rsidRPr="00B02B15" w:rsidRDefault="000C1699" w:rsidP="000C1699">
      <w:pPr>
        <w:adjustRightInd w:val="0"/>
        <w:jc w:val="both"/>
        <w:rPr>
          <w:rFonts w:ascii="Arial" w:hAnsi="Arial" w:cs="Arial"/>
          <w:b/>
          <w:bCs/>
          <w:color w:val="000000"/>
          <w:sz w:val="24"/>
          <w:szCs w:val="24"/>
        </w:rPr>
      </w:pPr>
    </w:p>
    <w:p w:rsidR="000C1699" w:rsidRPr="00323F53" w:rsidRDefault="000C1699" w:rsidP="000C1699">
      <w:pPr>
        <w:adjustRightInd w:val="0"/>
        <w:jc w:val="both"/>
        <w:rPr>
          <w:rFonts w:ascii="Arial" w:hAnsi="Arial" w:cs="Arial"/>
          <w:sz w:val="24"/>
          <w:szCs w:val="24"/>
        </w:rPr>
      </w:pPr>
      <w:r w:rsidRPr="00323F53">
        <w:rPr>
          <w:rFonts w:ascii="Arial" w:hAnsi="Arial" w:cs="Arial"/>
          <w:sz w:val="24"/>
          <w:szCs w:val="24"/>
        </w:rPr>
        <w:t>Il Comune svolgerà controlli a campione sui beneficiari, anche avvalendosi di soggetti terzi delegati, ed anche mediante ispezioni e sopralluoghi, finalizzati ad accertare che le iniziative siano realizzate in conformità alle presenti prescrizioni, nonché il rispetto degli obblighi posti a carico dei beneficiari e la veridicità delle dichiarazioni rese e della documentazione prodotta.</w:t>
      </w:r>
    </w:p>
    <w:p w:rsidR="000C1699" w:rsidRDefault="000C1699" w:rsidP="000C1699">
      <w:pPr>
        <w:adjustRightInd w:val="0"/>
        <w:jc w:val="both"/>
        <w:rPr>
          <w:rFonts w:ascii="Arial" w:hAnsi="Arial" w:cs="Arial"/>
          <w:sz w:val="24"/>
          <w:szCs w:val="24"/>
        </w:rPr>
      </w:pPr>
      <w:r w:rsidRPr="00323F53">
        <w:rPr>
          <w:rFonts w:ascii="Arial" w:hAnsi="Arial" w:cs="Arial"/>
          <w:sz w:val="24"/>
          <w:szCs w:val="24"/>
        </w:rPr>
        <w:t>I beneficiari sono tenuti a consentire i controlli e ad esibire gli originali della documentazione prodotta in fase di rendicontazione, pena la dichiarazione di decadenza del contributo e la restituzione della somma ricevuta, nonché l’esclusione per tre anni dall’ammissibilità a ricevere contributi.</w:t>
      </w:r>
    </w:p>
    <w:p w:rsidR="000C1699" w:rsidRPr="00B02B15" w:rsidRDefault="000C1699" w:rsidP="000C1699">
      <w:pPr>
        <w:adjustRightInd w:val="0"/>
        <w:jc w:val="both"/>
        <w:rPr>
          <w:rFonts w:ascii="Arial" w:hAnsi="Arial" w:cs="Arial"/>
          <w:color w:val="292526"/>
          <w:sz w:val="24"/>
          <w:szCs w:val="24"/>
        </w:rPr>
      </w:pPr>
      <w:r w:rsidRPr="00323F53">
        <w:rPr>
          <w:rFonts w:ascii="Arial" w:hAnsi="Arial" w:cs="Arial"/>
          <w:sz w:val="24"/>
          <w:szCs w:val="24"/>
        </w:rPr>
        <w:t>Si procederà</w:t>
      </w:r>
      <w:r>
        <w:rPr>
          <w:rFonts w:ascii="Arial" w:hAnsi="Arial" w:cs="Arial"/>
          <w:sz w:val="24"/>
          <w:szCs w:val="24"/>
        </w:rPr>
        <w:t>,</w:t>
      </w:r>
      <w:r w:rsidRPr="00323F53">
        <w:rPr>
          <w:rFonts w:ascii="Arial" w:hAnsi="Arial" w:cs="Arial"/>
          <w:sz w:val="24"/>
          <w:szCs w:val="24"/>
        </w:rPr>
        <w:t xml:space="preserve"> altresì</w:t>
      </w:r>
      <w:r>
        <w:rPr>
          <w:rFonts w:ascii="Arial" w:hAnsi="Arial" w:cs="Arial"/>
          <w:sz w:val="24"/>
          <w:szCs w:val="24"/>
        </w:rPr>
        <w:t>,</w:t>
      </w:r>
      <w:r w:rsidRPr="00323F53">
        <w:rPr>
          <w:rFonts w:ascii="Arial" w:hAnsi="Arial" w:cs="Arial"/>
          <w:sz w:val="24"/>
          <w:szCs w:val="24"/>
        </w:rPr>
        <w:t xml:space="preserve"> alla formalizzazione di provvedimento di decadenza del contributo qualora i titolari dell’ Associazione Sportiva beneficiaria del contributo siano stati condannati nell’ultimo quinquennio per aver consentito l’assunzione di sostanze alteranti le </w:t>
      </w:r>
      <w:r w:rsidRPr="00323F53">
        <w:rPr>
          <w:rFonts w:ascii="Arial" w:hAnsi="Arial" w:cs="Arial"/>
          <w:sz w:val="24"/>
          <w:szCs w:val="24"/>
        </w:rPr>
        <w:lastRenderedPageBreak/>
        <w:t>normali funzioni fisiologiche, in violazione delle disposizioni normative in materia di controllo antidoping e nei casi di condanne per illecito sportivo</w:t>
      </w:r>
      <w:r w:rsidRPr="00B02B15">
        <w:rPr>
          <w:rFonts w:ascii="Arial" w:hAnsi="Arial" w:cs="Arial"/>
          <w:color w:val="000000"/>
          <w:sz w:val="24"/>
          <w:szCs w:val="24"/>
        </w:rPr>
        <w:t>.</w:t>
      </w:r>
    </w:p>
    <w:p w:rsidR="000C1699" w:rsidRPr="00B02B15" w:rsidRDefault="000C1699" w:rsidP="000C1699">
      <w:pPr>
        <w:jc w:val="both"/>
        <w:rPr>
          <w:rFonts w:ascii="Arial" w:hAnsi="Arial" w:cs="Arial"/>
          <w:sz w:val="24"/>
          <w:szCs w:val="24"/>
          <w:u w:val="single"/>
        </w:rPr>
      </w:pPr>
    </w:p>
    <w:p w:rsidR="000C1699" w:rsidRPr="008D678D" w:rsidRDefault="000C1699" w:rsidP="000C1699">
      <w:pPr>
        <w:rPr>
          <w:rFonts w:ascii="Arial" w:hAnsi="Arial" w:cs="Arial"/>
        </w:rPr>
      </w:pPr>
      <w:r>
        <w:t xml:space="preserve">                                                                                                                  </w:t>
      </w:r>
    </w:p>
    <w:p w:rsidR="000C1699" w:rsidRDefault="000C1699" w:rsidP="000C1699">
      <w:pPr>
        <w:pStyle w:val="NormalePiedipagina"/>
        <w:rPr>
          <w:lang w:val="it-IT"/>
        </w:rPr>
      </w:pPr>
    </w:p>
    <w:tbl>
      <w:tblPr>
        <w:tblW w:w="0" w:type="auto"/>
        <w:tblLayout w:type="fixed"/>
        <w:tblCellMar>
          <w:left w:w="70" w:type="dxa"/>
          <w:right w:w="70" w:type="dxa"/>
        </w:tblCellMar>
        <w:tblLook w:val="0000" w:firstRow="0" w:lastRow="0" w:firstColumn="0" w:lastColumn="0" w:noHBand="0" w:noVBand="0"/>
      </w:tblPr>
      <w:tblGrid>
        <w:gridCol w:w="2622"/>
        <w:gridCol w:w="7150"/>
      </w:tblGrid>
      <w:tr w:rsidR="000C1699" w:rsidTr="00B877AA">
        <w:tblPrEx>
          <w:tblCellMar>
            <w:top w:w="0" w:type="dxa"/>
            <w:bottom w:w="0" w:type="dxa"/>
          </w:tblCellMar>
        </w:tblPrEx>
        <w:tc>
          <w:tcPr>
            <w:tcW w:w="2622" w:type="dxa"/>
            <w:tcBorders>
              <w:top w:val="nil"/>
              <w:left w:val="nil"/>
              <w:bottom w:val="nil"/>
              <w:right w:val="nil"/>
            </w:tcBorders>
          </w:tcPr>
          <w:p w:rsidR="000C1699" w:rsidRDefault="00DA0253" w:rsidP="00B877AA">
            <w:pPr>
              <w:pStyle w:val="Intestazione"/>
            </w:pPr>
            <w:r>
              <w:rPr>
                <w:noProof/>
              </w:rPr>
              <w:drawing>
                <wp:anchor distT="0" distB="0" distL="114300" distR="114300" simplePos="0" relativeHeight="251659264" behindDoc="0" locked="0" layoutInCell="1" allowOverlap="1">
                  <wp:simplePos x="0" y="0"/>
                  <wp:positionH relativeFrom="column">
                    <wp:posOffset>588645</wp:posOffset>
                  </wp:positionH>
                  <wp:positionV relativeFrom="paragraph">
                    <wp:posOffset>692150</wp:posOffset>
                  </wp:positionV>
                  <wp:extent cx="502920" cy="8001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8001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150" w:type="dxa"/>
            <w:tcBorders>
              <w:top w:val="nil"/>
              <w:left w:val="nil"/>
              <w:bottom w:val="nil"/>
              <w:right w:val="nil"/>
            </w:tcBorders>
          </w:tcPr>
          <w:p w:rsidR="000C1699" w:rsidRDefault="000C1699" w:rsidP="00B877AA">
            <w:pPr>
              <w:pStyle w:val="Intestazione"/>
              <w:jc w:val="right"/>
              <w:rPr>
                <w:b/>
                <w:bCs/>
                <w:sz w:val="24"/>
                <w:szCs w:val="24"/>
              </w:rPr>
            </w:pPr>
            <w:r>
              <w:rPr>
                <w:b/>
                <w:bCs/>
                <w:sz w:val="24"/>
                <w:szCs w:val="24"/>
              </w:rPr>
              <w:t xml:space="preserve"> </w:t>
            </w:r>
          </w:p>
          <w:p w:rsidR="000C1699" w:rsidRDefault="000C1699" w:rsidP="00B877AA">
            <w:pPr>
              <w:pStyle w:val="Intestazione"/>
            </w:pPr>
          </w:p>
          <w:p w:rsidR="000C1699" w:rsidRDefault="000C1699" w:rsidP="00B877AA">
            <w:pPr>
              <w:pStyle w:val="Intestazione"/>
            </w:pPr>
          </w:p>
          <w:p w:rsidR="000C1699" w:rsidRDefault="000C1699" w:rsidP="00B877AA">
            <w:pPr>
              <w:pStyle w:val="Intestazione"/>
            </w:pPr>
          </w:p>
          <w:p w:rsidR="000C1699" w:rsidRDefault="000C1699" w:rsidP="00B877AA">
            <w:pPr>
              <w:pStyle w:val="Intestazione"/>
              <w:jc w:val="center"/>
              <w:rPr>
                <w:b/>
                <w:bCs/>
                <w:sz w:val="48"/>
                <w:szCs w:val="48"/>
              </w:rPr>
            </w:pPr>
            <w:r>
              <w:rPr>
                <w:b/>
                <w:bCs/>
                <w:sz w:val="48"/>
                <w:szCs w:val="48"/>
              </w:rPr>
              <w:t>COMUNE DI MANTOVA</w:t>
            </w:r>
          </w:p>
          <w:p w:rsidR="000C1699" w:rsidRDefault="000C1699" w:rsidP="00B877AA">
            <w:pPr>
              <w:pStyle w:val="Intestazione"/>
              <w:jc w:val="center"/>
              <w:rPr>
                <w:sz w:val="36"/>
                <w:szCs w:val="36"/>
              </w:rPr>
            </w:pPr>
            <w:r>
              <w:rPr>
                <w:sz w:val="36"/>
                <w:szCs w:val="36"/>
              </w:rPr>
              <w:t>PROPOSTA DI DELIBERAZIONE</w:t>
            </w:r>
          </w:p>
          <w:p w:rsidR="000C1699" w:rsidRDefault="000C1699" w:rsidP="00B877AA">
            <w:pPr>
              <w:pStyle w:val="Intestazione"/>
              <w:jc w:val="center"/>
            </w:pPr>
            <w:r>
              <w:rPr>
                <w:sz w:val="36"/>
                <w:szCs w:val="36"/>
              </w:rPr>
              <w:t>Giunta/Consiglio</w:t>
            </w:r>
          </w:p>
        </w:tc>
      </w:tr>
    </w:tbl>
    <w:p w:rsidR="000C1699" w:rsidRDefault="000C1699" w:rsidP="000C1699">
      <w:pPr>
        <w:pStyle w:val="Intestazione"/>
      </w:pPr>
    </w:p>
    <w:p w:rsidR="000C1699" w:rsidRDefault="000C1699" w:rsidP="000C1699">
      <w:pPr>
        <w:spacing w:line="120" w:lineRule="atLeast"/>
        <w:rPr>
          <w:rFonts w:ascii="Arial" w:hAnsi="Arial" w:cs="Arial"/>
          <w:sz w:val="24"/>
          <w:szCs w:val="24"/>
        </w:rPr>
      </w:pPr>
    </w:p>
    <w:p w:rsidR="000C1699" w:rsidRDefault="000C1699" w:rsidP="000C1699">
      <w:pPr>
        <w:spacing w:line="120" w:lineRule="atLeast"/>
        <w:rPr>
          <w:rFonts w:ascii="Arial" w:hAnsi="Arial" w:cs="Arial"/>
          <w:sz w:val="24"/>
          <w:szCs w:val="24"/>
        </w:rPr>
      </w:pPr>
    </w:p>
    <w:p w:rsidR="000C1699" w:rsidRDefault="000C1699" w:rsidP="000C1699">
      <w:pPr>
        <w:spacing w:line="120" w:lineRule="atLeast"/>
        <w:rPr>
          <w:rFonts w:ascii="Arial" w:hAnsi="Arial" w:cs="Arial"/>
          <w:sz w:val="24"/>
          <w:szCs w:val="24"/>
        </w:rPr>
      </w:pPr>
    </w:p>
    <w:p w:rsidR="000C1699" w:rsidRDefault="000C1699" w:rsidP="000C1699">
      <w:pPr>
        <w:spacing w:line="120" w:lineRule="atLeast"/>
        <w:rPr>
          <w:rFonts w:ascii="Arial" w:hAnsi="Arial" w:cs="Arial"/>
          <w:sz w:val="24"/>
          <w:szCs w:val="24"/>
        </w:rPr>
      </w:pPr>
    </w:p>
    <w:p w:rsidR="000C1699" w:rsidRDefault="000C1699" w:rsidP="000C1699">
      <w:pPr>
        <w:pStyle w:val="Titolo3"/>
        <w:ind w:left="1588" w:hanging="1588"/>
        <w:jc w:val="both"/>
      </w:pPr>
      <w:r>
        <w:rPr>
          <w:u w:val="single"/>
        </w:rPr>
        <w:t>OGGETTO</w:t>
      </w:r>
      <w:r>
        <w:t>: Criteri per l’assegnazione di contributi per la promozione e valorizzazione della pratica sportiva, delle manifestazioni ed eventi sportivi e ricreativi</w:t>
      </w:r>
    </w:p>
    <w:p w:rsidR="000C1699" w:rsidRDefault="000C1699" w:rsidP="000C1699">
      <w:pPr>
        <w:pStyle w:val="Titolo3"/>
        <w:ind w:left="1588" w:hanging="1588"/>
        <w:jc w:val="both"/>
      </w:pPr>
    </w:p>
    <w:p w:rsidR="000C1699" w:rsidRDefault="000C1699" w:rsidP="000C1699">
      <w:pPr>
        <w:pStyle w:val="Titolo3"/>
        <w:ind w:left="1588" w:hanging="1588"/>
        <w:jc w:val="both"/>
        <w:rPr>
          <w:b w:val="0"/>
          <w:bCs w:val="0"/>
        </w:rPr>
      </w:pPr>
    </w:p>
    <w:p w:rsidR="000C1699" w:rsidRDefault="000C1699" w:rsidP="000C1699">
      <w:pPr>
        <w:spacing w:line="120" w:lineRule="atLeast"/>
        <w:rPr>
          <w:rFonts w:ascii="Arial" w:hAnsi="Arial" w:cs="Arial"/>
          <w:sz w:val="24"/>
          <w:szCs w:val="24"/>
        </w:rPr>
      </w:pPr>
    </w:p>
    <w:p w:rsidR="000C1699" w:rsidRDefault="000C1699" w:rsidP="000C1699">
      <w:pPr>
        <w:spacing w:line="120" w:lineRule="atLeast"/>
        <w:rPr>
          <w:rFonts w:ascii="Arial" w:hAnsi="Arial" w:cs="Arial"/>
          <w:sz w:val="24"/>
          <w:szCs w:val="24"/>
        </w:rPr>
      </w:pPr>
    </w:p>
    <w:p w:rsidR="000C1699" w:rsidRDefault="000C1699" w:rsidP="000C1699">
      <w:pPr>
        <w:spacing w:line="120" w:lineRule="atLeast"/>
        <w:rPr>
          <w:rFonts w:ascii="Arial" w:hAnsi="Arial" w:cs="Arial"/>
          <w:sz w:val="24"/>
          <w:szCs w:val="24"/>
        </w:rPr>
      </w:pPr>
    </w:p>
    <w:p w:rsidR="000C1699" w:rsidRPr="00450EAF" w:rsidRDefault="000C1699" w:rsidP="000C1699">
      <w:pPr>
        <w:pStyle w:val="Titolo2"/>
        <w:rPr>
          <w:b w:val="0"/>
          <w:bCs w:val="0"/>
        </w:rPr>
      </w:pPr>
      <w:r>
        <w:t>PARERE DI REGOLARITA’ TECNICA</w:t>
      </w:r>
    </w:p>
    <w:p w:rsidR="000C1699" w:rsidRDefault="000C1699" w:rsidP="000C1699"/>
    <w:p w:rsidR="000C1699" w:rsidRDefault="000C1699" w:rsidP="000C1699"/>
    <w:p w:rsidR="000C1699" w:rsidRDefault="000C1699" w:rsidP="000C1699">
      <w:pPr>
        <w:pStyle w:val="Corpotesto"/>
      </w:pPr>
      <w:r>
        <w:t>Visto con parere FAVOREVOLE .</w:t>
      </w:r>
    </w:p>
    <w:p w:rsidR="000C1699" w:rsidRDefault="000C1699" w:rsidP="000C1699">
      <w:pPr>
        <w:rPr>
          <w:sz w:val="28"/>
          <w:szCs w:val="28"/>
        </w:rPr>
      </w:pPr>
    </w:p>
    <w:p w:rsidR="000C1699" w:rsidRDefault="000C1699" w:rsidP="000C1699">
      <w:pPr>
        <w:rPr>
          <w:sz w:val="28"/>
          <w:szCs w:val="28"/>
        </w:rPr>
      </w:pPr>
    </w:p>
    <w:p w:rsidR="000C1699" w:rsidRDefault="000C1699" w:rsidP="000C1699">
      <w:pPr>
        <w:rPr>
          <w:sz w:val="28"/>
          <w:szCs w:val="28"/>
        </w:rPr>
      </w:pPr>
    </w:p>
    <w:p w:rsidR="000C1699" w:rsidRDefault="000C1699" w:rsidP="000C1699">
      <w:pPr>
        <w:rPr>
          <w:sz w:val="28"/>
          <w:szCs w:val="28"/>
        </w:rPr>
      </w:pPr>
      <w:r>
        <w:rPr>
          <w:sz w:val="28"/>
          <w:szCs w:val="28"/>
        </w:rPr>
        <w:t>Mantova, 29/03/2012</w:t>
      </w:r>
    </w:p>
    <w:p w:rsidR="000C1699" w:rsidRDefault="000C1699" w:rsidP="000C1699">
      <w:pPr>
        <w:rPr>
          <w:sz w:val="28"/>
          <w:szCs w:val="28"/>
        </w:rPr>
      </w:pPr>
    </w:p>
    <w:p w:rsidR="000C1699" w:rsidRDefault="000C1699" w:rsidP="000C1699">
      <w:pPr>
        <w:rPr>
          <w:sz w:val="28"/>
          <w:szCs w:val="28"/>
        </w:rPr>
      </w:pPr>
    </w:p>
    <w:p w:rsidR="000C1699" w:rsidRDefault="000C1699" w:rsidP="000C1699">
      <w:pPr>
        <w:rPr>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6029"/>
      </w:tblGrid>
      <w:tr w:rsidR="000C1699" w:rsidTr="00B877AA">
        <w:tblPrEx>
          <w:tblCellMar>
            <w:top w:w="0" w:type="dxa"/>
            <w:bottom w:w="0" w:type="dxa"/>
          </w:tblCellMar>
        </w:tblPrEx>
        <w:trPr>
          <w:jc w:val="center"/>
        </w:trPr>
        <w:tc>
          <w:tcPr>
            <w:tcW w:w="6029" w:type="dxa"/>
            <w:tcBorders>
              <w:top w:val="nil"/>
              <w:left w:val="nil"/>
              <w:bottom w:val="nil"/>
              <w:right w:val="nil"/>
            </w:tcBorders>
          </w:tcPr>
          <w:p w:rsidR="000C1699" w:rsidRDefault="000C1699" w:rsidP="00B877AA">
            <w:pPr>
              <w:adjustRightInd w:val="0"/>
              <w:spacing w:line="240" w:lineRule="atLeast"/>
              <w:jc w:val="center"/>
              <w:rPr>
                <w:rFonts w:ascii="Helv" w:hAnsi="Helv" w:cs="Helv"/>
                <w:color w:val="000000"/>
                <w:sz w:val="28"/>
                <w:szCs w:val="28"/>
              </w:rPr>
            </w:pPr>
            <w:r>
              <w:rPr>
                <w:rFonts w:ascii="Helv" w:hAnsi="Helv" w:cs="Helv"/>
                <w:color w:val="000000"/>
                <w:sz w:val="28"/>
                <w:szCs w:val="28"/>
              </w:rPr>
              <w:t>Il Responsabile</w:t>
            </w:r>
          </w:p>
          <w:p w:rsidR="000C1699" w:rsidRDefault="000C1699" w:rsidP="00B877AA">
            <w:pPr>
              <w:adjustRightInd w:val="0"/>
              <w:spacing w:line="240" w:lineRule="atLeast"/>
              <w:jc w:val="center"/>
              <w:rPr>
                <w:rFonts w:ascii="Helv" w:hAnsi="Helv" w:cs="Helv"/>
                <w:color w:val="000000"/>
                <w:sz w:val="28"/>
                <w:szCs w:val="28"/>
              </w:rPr>
            </w:pPr>
            <w:r>
              <w:rPr>
                <w:rFonts w:ascii="Helv" w:hAnsi="Helv" w:cs="Helv"/>
                <w:color w:val="000000"/>
                <w:sz w:val="28"/>
                <w:szCs w:val="28"/>
              </w:rPr>
              <w:t>SU - Attività Produttive e Sviluppo Economico</w:t>
            </w:r>
          </w:p>
          <w:p w:rsidR="000C1699" w:rsidRDefault="000C1699" w:rsidP="00B877AA">
            <w:pPr>
              <w:jc w:val="center"/>
            </w:pPr>
            <w:r>
              <w:t>ROSIGNOLI ALBERTO</w:t>
            </w:r>
          </w:p>
          <w:p w:rsidR="000C1699" w:rsidRDefault="000C1699" w:rsidP="00B877AA">
            <w:pPr>
              <w:jc w:val="center"/>
            </w:pPr>
            <w:r>
              <w:t>(Firmato Digitalmente)</w:t>
            </w:r>
          </w:p>
          <w:p w:rsidR="000C1699" w:rsidRDefault="000C1699" w:rsidP="00B877AA"/>
        </w:tc>
      </w:tr>
    </w:tbl>
    <w:p w:rsidR="000C1699" w:rsidRDefault="000C1699" w:rsidP="000C1699"/>
    <w:p w:rsidR="000C1699" w:rsidRDefault="000C1699" w:rsidP="000C1699">
      <w:pPr>
        <w:pStyle w:val="Pidipagina"/>
        <w:shd w:val="clear" w:color="auto" w:fill="FFFFFF"/>
        <w:ind w:right="360"/>
        <w:rPr>
          <w:sz w:val="18"/>
          <w:szCs w:val="18"/>
          <w:shd w:val="clear" w:color="auto" w:fill="F3F3F3"/>
        </w:rPr>
      </w:pPr>
      <w:r>
        <w:rPr>
          <w:sz w:val="18"/>
          <w:szCs w:val="18"/>
          <w:shd w:val="clear" w:color="auto" w:fill="F3F3F3"/>
        </w:rPr>
        <w:t>Rappresentazione del documento conservato elettronicamente secondo la normativa vigente</w:t>
      </w:r>
    </w:p>
    <w:p w:rsidR="000C1699" w:rsidRDefault="000C1699" w:rsidP="000C1699">
      <w:pPr>
        <w:pStyle w:val="NormalePiedipagina"/>
        <w:rPr>
          <w:lang w:val="it-IT"/>
        </w:rPr>
      </w:pPr>
    </w:p>
    <w:p w:rsidR="000C1699" w:rsidRDefault="000C1699" w:rsidP="000C1699">
      <w:pPr>
        <w:pStyle w:val="NormalePiedipagina"/>
        <w:rPr>
          <w:lang w:val="it-IT"/>
        </w:rPr>
      </w:pPr>
    </w:p>
    <w:p w:rsidR="000C1699" w:rsidRDefault="000C1699" w:rsidP="000C1699">
      <w:pPr>
        <w:pStyle w:val="NormalePiedipagina"/>
        <w:rPr>
          <w:lang w:val="it-IT"/>
        </w:rPr>
      </w:pPr>
    </w:p>
    <w:p w:rsidR="000C1699" w:rsidRDefault="000C1699" w:rsidP="000C1699">
      <w:pPr>
        <w:pStyle w:val="NormalePiedipagina"/>
        <w:rPr>
          <w:lang w:val="it-IT"/>
        </w:rPr>
      </w:pPr>
      <w:r>
        <w:rPr>
          <w:lang w:val="it-IT"/>
        </w:rPr>
        <w:lastRenderedPageBreak/>
        <w:t>Verbale letto, approvato e sottoscritto</w:t>
      </w:r>
    </w:p>
    <w:p w:rsidR="000C1699" w:rsidRDefault="000C1699" w:rsidP="000C1699">
      <w:pPr>
        <w:pStyle w:val="NormalePiedipagina"/>
        <w:rPr>
          <w:lang w:val="it-IT"/>
        </w:rPr>
      </w:pPr>
    </w:p>
    <w:tbl>
      <w:tblPr>
        <w:tblW w:w="0" w:type="auto"/>
        <w:tblLayout w:type="fixed"/>
        <w:tblCellMar>
          <w:left w:w="70" w:type="dxa"/>
          <w:right w:w="70" w:type="dxa"/>
        </w:tblCellMar>
        <w:tblLook w:val="0000" w:firstRow="0" w:lastRow="0" w:firstColumn="0" w:lastColumn="0" w:noHBand="0" w:noVBand="0"/>
      </w:tblPr>
      <w:tblGrid>
        <w:gridCol w:w="3472"/>
        <w:gridCol w:w="1560"/>
        <w:gridCol w:w="4819"/>
      </w:tblGrid>
      <w:tr w:rsidR="000C1699" w:rsidTr="00B877AA">
        <w:tblPrEx>
          <w:tblCellMar>
            <w:top w:w="0" w:type="dxa"/>
            <w:bottom w:w="0" w:type="dxa"/>
          </w:tblCellMar>
        </w:tblPrEx>
        <w:trPr>
          <w:trHeight w:val="591"/>
        </w:trPr>
        <w:tc>
          <w:tcPr>
            <w:tcW w:w="3472" w:type="dxa"/>
            <w:tcBorders>
              <w:top w:val="nil"/>
              <w:left w:val="nil"/>
              <w:bottom w:val="nil"/>
              <w:right w:val="nil"/>
            </w:tcBorders>
          </w:tcPr>
          <w:p w:rsidR="000C1699" w:rsidRDefault="000C1699" w:rsidP="00B877AA">
            <w:pPr>
              <w:pStyle w:val="NormalePiedipagina"/>
              <w:jc w:val="center"/>
              <w:rPr>
                <w:lang w:val="it-IT"/>
              </w:rPr>
            </w:pPr>
            <w:r>
              <w:rPr>
                <w:lang w:val="it-IT"/>
              </w:rPr>
              <w:t>Il Presidente</w:t>
            </w:r>
          </w:p>
          <w:p w:rsidR="000C1699" w:rsidRPr="00C27202" w:rsidRDefault="000C1699" w:rsidP="00B877AA">
            <w:pPr>
              <w:pStyle w:val="NormalePiedipagina"/>
              <w:jc w:val="center"/>
              <w:rPr>
                <w:lang w:val="it-IT"/>
              </w:rPr>
            </w:pPr>
            <w:r w:rsidRPr="00C27202">
              <w:rPr>
                <w:lang w:val="it-IT"/>
              </w:rPr>
              <w:t>Prof. Giuliano Longfils</w:t>
            </w:r>
          </w:p>
        </w:tc>
        <w:tc>
          <w:tcPr>
            <w:tcW w:w="1560" w:type="dxa"/>
            <w:tcBorders>
              <w:top w:val="nil"/>
              <w:left w:val="nil"/>
              <w:bottom w:val="nil"/>
              <w:right w:val="nil"/>
            </w:tcBorders>
          </w:tcPr>
          <w:p w:rsidR="000C1699" w:rsidRDefault="000C1699" w:rsidP="00B877AA">
            <w:pPr>
              <w:pStyle w:val="NormalePiedipagina"/>
              <w:rPr>
                <w:lang w:val="it-IT"/>
              </w:rPr>
            </w:pPr>
          </w:p>
        </w:tc>
        <w:tc>
          <w:tcPr>
            <w:tcW w:w="4819" w:type="dxa"/>
            <w:tcBorders>
              <w:top w:val="nil"/>
              <w:left w:val="nil"/>
              <w:bottom w:val="nil"/>
              <w:right w:val="nil"/>
            </w:tcBorders>
          </w:tcPr>
          <w:p w:rsidR="000C1699" w:rsidRDefault="000C1699" w:rsidP="00B877AA">
            <w:pPr>
              <w:pStyle w:val="NormalePiedipagina"/>
              <w:jc w:val="center"/>
              <w:rPr>
                <w:lang w:val="it-IT"/>
              </w:rPr>
            </w:pPr>
            <w:r>
              <w:rPr>
                <w:lang w:val="it-IT"/>
              </w:rPr>
              <w:t xml:space="preserve">Il Segretario Generale </w:t>
            </w:r>
          </w:p>
          <w:p w:rsidR="000C1699" w:rsidRPr="00C27202" w:rsidRDefault="000C1699" w:rsidP="00B877AA">
            <w:pPr>
              <w:pStyle w:val="NormalePiedipagina"/>
              <w:jc w:val="center"/>
              <w:rPr>
                <w:lang w:val="it-IT"/>
              </w:rPr>
            </w:pPr>
            <w:r w:rsidRPr="00C27202">
              <w:rPr>
                <w:lang w:val="it-IT"/>
              </w:rPr>
              <w:t>Dott.ssa Annunziata Fusco</w:t>
            </w:r>
          </w:p>
          <w:p w:rsidR="000C1699" w:rsidRDefault="000C1699" w:rsidP="00B877AA">
            <w:pPr>
              <w:pStyle w:val="NormalePiedipagina"/>
              <w:jc w:val="center"/>
              <w:rPr>
                <w:sz w:val="16"/>
                <w:szCs w:val="16"/>
                <w:lang w:val="it-IT"/>
              </w:rPr>
            </w:pPr>
          </w:p>
        </w:tc>
      </w:tr>
    </w:tbl>
    <w:p w:rsidR="000C1699" w:rsidRDefault="000C1699" w:rsidP="000C1699">
      <w:pPr>
        <w:pStyle w:val="NormalePiedipagina"/>
        <w:rPr>
          <w:lang w:val="it-IT"/>
        </w:rPr>
      </w:pPr>
      <w:r>
        <w:rPr>
          <w:lang w:val="it-IT"/>
        </w:rPr>
        <w:t>______________________________________________________________________________</w:t>
      </w:r>
    </w:p>
    <w:p w:rsidR="000C1699" w:rsidRDefault="000C1699" w:rsidP="000C1699">
      <w:pPr>
        <w:pStyle w:val="NormalePiedipagina"/>
        <w:jc w:val="center"/>
        <w:rPr>
          <w:lang w:val="it-IT"/>
        </w:rPr>
      </w:pPr>
    </w:p>
    <w:p w:rsidR="000C1699" w:rsidRDefault="000C1699" w:rsidP="000C1699">
      <w:pPr>
        <w:pStyle w:val="NormalePiedipagina"/>
        <w:jc w:val="center"/>
        <w:rPr>
          <w:lang w:val="it-IT"/>
        </w:rPr>
      </w:pPr>
      <w:r>
        <w:rPr>
          <w:lang w:val="it-IT"/>
        </w:rPr>
        <w:t>CERTIFICATO DI PUBBLICAZIONE</w:t>
      </w:r>
    </w:p>
    <w:p w:rsidR="000C1699" w:rsidRDefault="000C1699" w:rsidP="000C1699">
      <w:pPr>
        <w:pStyle w:val="NormalePiedipagina"/>
        <w:rPr>
          <w:lang w:val="it-IT"/>
        </w:rPr>
      </w:pPr>
    </w:p>
    <w:p w:rsidR="000C1699" w:rsidRDefault="000C1699" w:rsidP="000C1699">
      <w:pPr>
        <w:pStyle w:val="NormalePiedipagina"/>
        <w:rPr>
          <w:lang w:val="it-IT"/>
        </w:rPr>
      </w:pPr>
      <w:r>
        <w:rPr>
          <w:lang w:val="it-IT"/>
        </w:rPr>
        <w:t>Il sottoscritto incaricato al Servizio di supporto agli organi eletti</w:t>
      </w:r>
    </w:p>
    <w:p w:rsidR="000C1699" w:rsidRDefault="000C1699" w:rsidP="000C1699">
      <w:pPr>
        <w:pStyle w:val="NormalePiedipagina"/>
        <w:rPr>
          <w:lang w:val="it-IT"/>
        </w:rPr>
      </w:pPr>
    </w:p>
    <w:p w:rsidR="000C1699" w:rsidRDefault="000C1699" w:rsidP="000C1699">
      <w:pPr>
        <w:pStyle w:val="NormalePiedipagina"/>
        <w:jc w:val="center"/>
        <w:rPr>
          <w:lang w:val="it-IT"/>
        </w:rPr>
      </w:pPr>
      <w:r>
        <w:rPr>
          <w:lang w:val="it-IT"/>
        </w:rPr>
        <w:t xml:space="preserve">C E R T I F I C A </w:t>
      </w:r>
    </w:p>
    <w:p w:rsidR="000C1699" w:rsidRDefault="000C1699" w:rsidP="000C1699">
      <w:pPr>
        <w:pStyle w:val="NormalePiedipagina"/>
        <w:jc w:val="center"/>
        <w:rPr>
          <w:lang w:val="it-IT"/>
        </w:rPr>
      </w:pPr>
    </w:p>
    <w:p w:rsidR="000C1699" w:rsidRDefault="000C1699" w:rsidP="000C1699">
      <w:pPr>
        <w:pStyle w:val="NormalePiedipagina"/>
        <w:jc w:val="both"/>
        <w:rPr>
          <w:lang w:val="it-IT"/>
        </w:rPr>
      </w:pPr>
      <w:r>
        <w:rPr>
          <w:lang w:val="it-IT"/>
        </w:rPr>
        <w:t>che la presente deliberazione è stata affissa all’albo pretorio in data odierna e vi rimarrà per 15 giorni consecutivi.</w:t>
      </w:r>
    </w:p>
    <w:p w:rsidR="000C1699" w:rsidRDefault="000C1699" w:rsidP="000C1699">
      <w:pPr>
        <w:pStyle w:val="NormalePiedipagina"/>
        <w:jc w:val="both"/>
        <w:rPr>
          <w:lang w:val="it-IT"/>
        </w:rPr>
      </w:pPr>
    </w:p>
    <w:p w:rsidR="000C1699" w:rsidRDefault="000C1699" w:rsidP="000C1699">
      <w:pPr>
        <w:pStyle w:val="NormalePiedipagina"/>
        <w:jc w:val="both"/>
        <w:rPr>
          <w:lang w:val="it-IT"/>
        </w:rPr>
      </w:pPr>
    </w:p>
    <w:p w:rsidR="000C1699" w:rsidRDefault="000C1699" w:rsidP="000C1699">
      <w:pPr>
        <w:pStyle w:val="NormalePiedipagina"/>
        <w:jc w:val="both"/>
        <w:rPr>
          <w:lang w:val="it-IT"/>
        </w:rPr>
      </w:pPr>
      <w:r>
        <w:rPr>
          <w:lang w:val="it-IT"/>
        </w:rPr>
        <w:t>Mantova, lì ____________</w:t>
      </w:r>
    </w:p>
    <w:p w:rsidR="000C1699" w:rsidRDefault="000C1699" w:rsidP="000C1699">
      <w:pPr>
        <w:pStyle w:val="NormalePiedipagina"/>
        <w:jc w:val="both"/>
        <w:rPr>
          <w:lang w:val="it-IT"/>
        </w:rPr>
      </w:pPr>
    </w:p>
    <w:p w:rsidR="000C1699" w:rsidRDefault="000C1699" w:rsidP="000C1699">
      <w:pPr>
        <w:pStyle w:val="NormalePiedipagina"/>
        <w:jc w:val="both"/>
        <w:rPr>
          <w:lang w:val="it-IT"/>
        </w:rPr>
      </w:pPr>
    </w:p>
    <w:p w:rsidR="000C1699" w:rsidRDefault="000C1699" w:rsidP="000C1699">
      <w:pPr>
        <w:pStyle w:val="NormalePiedipagina"/>
        <w:jc w:val="both"/>
        <w:rPr>
          <w:lang w:val="it-IT"/>
        </w:rPr>
      </w:pPr>
      <w:r>
        <w:rPr>
          <w:lang w:val="it-IT"/>
        </w:rPr>
        <w:t>L’incaricato al servizio</w:t>
      </w:r>
    </w:p>
    <w:p w:rsidR="000C1699" w:rsidRDefault="000C1699" w:rsidP="000C1699">
      <w:pPr>
        <w:pStyle w:val="NormalePiedipagina"/>
        <w:jc w:val="both"/>
        <w:rPr>
          <w:lang w:val="it-IT"/>
        </w:rPr>
      </w:pPr>
    </w:p>
    <w:p w:rsidR="000C1699" w:rsidRDefault="000C1699" w:rsidP="000C1699">
      <w:pPr>
        <w:pStyle w:val="NormalePiedipagina"/>
        <w:jc w:val="both"/>
        <w:rPr>
          <w:lang w:val="it-IT"/>
        </w:rPr>
      </w:pPr>
      <w:r>
        <w:rPr>
          <w:lang w:val="it-IT"/>
        </w:rPr>
        <w:t>______________________________________________________________________________</w:t>
      </w:r>
    </w:p>
    <w:p w:rsidR="000C1699" w:rsidRDefault="000C1699" w:rsidP="000C1699">
      <w:pPr>
        <w:pStyle w:val="NormalePiedipagina"/>
        <w:rPr>
          <w:lang w:val="it-IT"/>
        </w:rPr>
      </w:pPr>
    </w:p>
    <w:p w:rsidR="000C1699" w:rsidRDefault="000C1699" w:rsidP="000C1699">
      <w:pPr>
        <w:pStyle w:val="NormalePiedipagina"/>
        <w:numPr>
          <w:ilvl w:val="0"/>
          <w:numId w:val="1"/>
        </w:numPr>
        <w:tabs>
          <w:tab w:val="clear" w:pos="720"/>
          <w:tab w:val="left" w:pos="284"/>
          <w:tab w:val="left" w:pos="1985"/>
        </w:tabs>
        <w:ind w:left="0" w:firstLine="0"/>
        <w:rPr>
          <w:lang w:val="it-IT"/>
        </w:rPr>
      </w:pPr>
      <w:r>
        <w:rPr>
          <w:lang w:val="it-IT"/>
        </w:rPr>
        <w:t>58 della delibera del Consiglio Comunale in data 29.10.2012</w:t>
      </w:r>
    </w:p>
    <w:p w:rsidR="000C1699" w:rsidRDefault="000C1699" w:rsidP="000C1699">
      <w:pPr>
        <w:pStyle w:val="NormalePiedipagina"/>
        <w:rPr>
          <w:lang w:val="it-IT"/>
        </w:rPr>
      </w:pPr>
    </w:p>
    <w:p w:rsidR="000C1699" w:rsidRDefault="000C1699" w:rsidP="000C1699">
      <w:pPr>
        <w:pStyle w:val="NormalePiedipagina"/>
        <w:tabs>
          <w:tab w:val="left" w:pos="284"/>
          <w:tab w:val="left" w:pos="1985"/>
        </w:tabs>
        <w:rPr>
          <w:lang w:val="it-IT"/>
        </w:rPr>
      </w:pPr>
      <w:r>
        <w:rPr>
          <w:lang w:val="it-IT"/>
        </w:rPr>
        <w:t xml:space="preserve">N. </w:t>
      </w:r>
      <w:r>
        <w:rPr>
          <w:color w:val="000000"/>
          <w:sz w:val="24"/>
          <w:szCs w:val="24"/>
          <w:lang w:val="it-IT"/>
        </w:rPr>
        <w:tab/>
      </w:r>
      <w:r>
        <w:rPr>
          <w:color w:val="000000"/>
          <w:lang w:val="it-IT"/>
        </w:rPr>
        <w:t xml:space="preserve">11388/2012 </w:t>
      </w:r>
      <w:r>
        <w:rPr>
          <w:lang w:val="it-IT"/>
        </w:rPr>
        <w:t>di Protocollo Generale</w:t>
      </w:r>
    </w:p>
    <w:p w:rsidR="000C1699" w:rsidRDefault="000C1699" w:rsidP="000C1699">
      <w:pPr>
        <w:pStyle w:val="NormalePiedipagina"/>
        <w:rPr>
          <w:lang w:val="it-IT"/>
        </w:rPr>
      </w:pPr>
    </w:p>
    <w:p w:rsidR="000C1699" w:rsidRDefault="000C1699" w:rsidP="000C1699">
      <w:pPr>
        <w:pStyle w:val="NormalePiedipagina"/>
        <w:jc w:val="both"/>
        <w:rPr>
          <w:lang w:val="it-IT"/>
        </w:rPr>
      </w:pPr>
    </w:p>
    <w:tbl>
      <w:tblPr>
        <w:tblW w:w="0" w:type="auto"/>
        <w:tblInd w:w="38" w:type="dxa"/>
        <w:tblLook w:val="0000" w:firstRow="0" w:lastRow="0" w:firstColumn="0" w:lastColumn="0" w:noHBand="0" w:noVBand="0"/>
      </w:tblPr>
      <w:tblGrid>
        <w:gridCol w:w="1488"/>
        <w:gridCol w:w="8291"/>
      </w:tblGrid>
      <w:tr w:rsidR="000C1699" w:rsidTr="00B877AA">
        <w:trPr>
          <w:trHeight w:val="396"/>
        </w:trPr>
        <w:tc>
          <w:tcPr>
            <w:tcW w:w="1488" w:type="dxa"/>
            <w:tcBorders>
              <w:top w:val="nil"/>
              <w:left w:val="nil"/>
              <w:bottom w:val="nil"/>
              <w:right w:val="nil"/>
            </w:tcBorders>
          </w:tcPr>
          <w:p w:rsidR="000C1699" w:rsidRDefault="000C1699" w:rsidP="00B877AA">
            <w:pPr>
              <w:pStyle w:val="NormalePiedipagina"/>
              <w:jc w:val="both"/>
              <w:rPr>
                <w:lang w:val="it-IT"/>
              </w:rPr>
            </w:pPr>
            <w:r>
              <w:rPr>
                <w:lang w:val="it-IT"/>
              </w:rPr>
              <w:t>OGGETTO:</w:t>
            </w:r>
          </w:p>
        </w:tc>
        <w:tc>
          <w:tcPr>
            <w:tcW w:w="8291" w:type="dxa"/>
            <w:tcBorders>
              <w:top w:val="nil"/>
              <w:left w:val="nil"/>
              <w:bottom w:val="nil"/>
              <w:right w:val="nil"/>
            </w:tcBorders>
          </w:tcPr>
          <w:p w:rsidR="000C1699" w:rsidRDefault="000C1699" w:rsidP="00B877AA">
            <w:pPr>
              <w:pStyle w:val="NormalePiedipagina"/>
              <w:jc w:val="both"/>
              <w:rPr>
                <w:b/>
                <w:bCs/>
                <w:lang w:val="it-IT"/>
              </w:rPr>
            </w:pPr>
            <w:r>
              <w:rPr>
                <w:b/>
                <w:bCs/>
                <w:lang w:val="it-IT"/>
              </w:rPr>
              <w:t>CRITERI PER L’ASSEGNAZIONE DI CONTRIBUTI PER LA PROMOZIONE E VALORIZZAZIONE DELLA PRATICA SPORTIVA, DELLE MANIFESTAZIONI ED EVENTI SPORTIVI E RICREATIVI</w:t>
            </w:r>
          </w:p>
        </w:tc>
      </w:tr>
    </w:tbl>
    <w:p w:rsidR="000C1699" w:rsidRDefault="000C1699" w:rsidP="000C1699">
      <w:pPr>
        <w:pStyle w:val="NormalePiedipagina"/>
        <w:jc w:val="both"/>
        <w:rPr>
          <w:lang w:val="it-IT"/>
        </w:rPr>
      </w:pPr>
    </w:p>
    <w:p w:rsidR="000C1699" w:rsidRDefault="000C1699" w:rsidP="000C1699">
      <w:pPr>
        <w:pStyle w:val="NormalePiedipagina"/>
        <w:jc w:val="both"/>
        <w:rPr>
          <w:lang w:val="it-IT"/>
        </w:rPr>
      </w:pPr>
    </w:p>
    <w:p w:rsidR="000C1699" w:rsidRDefault="000C1699" w:rsidP="000C1699">
      <w:pPr>
        <w:pStyle w:val="NormalePiedipagina"/>
        <w:jc w:val="both"/>
        <w:rPr>
          <w:b/>
          <w:bCs/>
          <w:i/>
          <w:iCs/>
          <w:lang w:val="it-IT"/>
        </w:rPr>
      </w:pPr>
      <w:r>
        <w:rPr>
          <w:b/>
          <w:bCs/>
          <w:i/>
          <w:iCs/>
          <w:lang w:val="it-IT"/>
        </w:rPr>
        <w:t>ORIGINALE</w:t>
      </w:r>
    </w:p>
    <w:p w:rsidR="000C1699" w:rsidRDefault="000C1699" w:rsidP="000C1699">
      <w:pPr>
        <w:pStyle w:val="NormalePiedipagina"/>
        <w:jc w:val="both"/>
        <w:rPr>
          <w:b/>
          <w:bCs/>
          <w:i/>
          <w:iCs/>
          <w:lang w:val="it-IT"/>
        </w:rPr>
      </w:pPr>
    </w:p>
    <w:p w:rsidR="000C1699" w:rsidRDefault="000C1699" w:rsidP="000C1699">
      <w:pPr>
        <w:pStyle w:val="NormalePiedipagina"/>
        <w:jc w:val="both"/>
        <w:rPr>
          <w:b/>
          <w:bCs/>
          <w:i/>
          <w:iCs/>
          <w:lang w:val="it-IT"/>
        </w:rPr>
      </w:pPr>
      <w:r>
        <w:rPr>
          <w:b/>
          <w:bCs/>
          <w:i/>
          <w:iCs/>
          <w:lang w:val="it-IT"/>
        </w:rPr>
        <w:t>______________________________________________________________________________</w:t>
      </w:r>
    </w:p>
    <w:p w:rsidR="000C1699" w:rsidRDefault="000C1699" w:rsidP="000C1699">
      <w:pPr>
        <w:pStyle w:val="NormalePiedipagina"/>
        <w:jc w:val="both"/>
        <w:rPr>
          <w:lang w:val="it-IT"/>
        </w:rPr>
      </w:pPr>
    </w:p>
    <w:p w:rsidR="000C1699" w:rsidRDefault="000C1699" w:rsidP="000C1699">
      <w:pPr>
        <w:pStyle w:val="NormalePiedipagina"/>
        <w:ind w:left="6372"/>
        <w:rPr>
          <w:lang w:val="it-IT"/>
        </w:rPr>
      </w:pPr>
      <w:r>
        <w:rPr>
          <w:lang w:val="it-IT"/>
        </w:rPr>
        <w:t>Mantova, lì</w:t>
      </w:r>
    </w:p>
    <w:p w:rsidR="000C1699" w:rsidRDefault="000C1699" w:rsidP="000C1699">
      <w:pPr>
        <w:pStyle w:val="NormalePiedipagina"/>
        <w:jc w:val="both"/>
        <w:rPr>
          <w:lang w:val="it-IT"/>
        </w:rPr>
      </w:pPr>
    </w:p>
    <w:p w:rsidR="000C1699" w:rsidRDefault="000C1699" w:rsidP="000C1699">
      <w:pPr>
        <w:pStyle w:val="NormalePiedipagina"/>
        <w:jc w:val="both"/>
        <w:rPr>
          <w:lang w:val="de-DE"/>
        </w:rPr>
      </w:pPr>
      <w:r>
        <w:rPr>
          <w:lang w:val="it-IT"/>
        </w:rPr>
        <w:t xml:space="preserve">Divenuta esecutiva il  _____________ per decorso del termine di dieci giorni dal primo giorno di pubblicazione senza opposizioni. </w:t>
      </w:r>
      <w:r>
        <w:rPr>
          <w:lang w:val="de-DE"/>
        </w:rPr>
        <w:t>(art. 134 - D.Lgs. 18.08.2000, n. 267)</w:t>
      </w:r>
    </w:p>
    <w:p w:rsidR="000C1699" w:rsidRDefault="000C1699" w:rsidP="000C1699">
      <w:pPr>
        <w:pStyle w:val="NormalePiedipagina"/>
        <w:rPr>
          <w:lang w:val="de-DE"/>
        </w:rPr>
      </w:pPr>
    </w:p>
    <w:tbl>
      <w:tblPr>
        <w:tblW w:w="0" w:type="auto"/>
        <w:tblLook w:val="0000" w:firstRow="0" w:lastRow="0" w:firstColumn="0" w:lastColumn="0" w:noHBand="0" w:noVBand="0"/>
      </w:tblPr>
      <w:tblGrid>
        <w:gridCol w:w="4889"/>
        <w:gridCol w:w="4890"/>
      </w:tblGrid>
      <w:tr w:rsidR="000C1699" w:rsidTr="00B877AA">
        <w:tc>
          <w:tcPr>
            <w:tcW w:w="4889" w:type="dxa"/>
            <w:tcBorders>
              <w:top w:val="nil"/>
              <w:left w:val="nil"/>
              <w:bottom w:val="nil"/>
              <w:right w:val="nil"/>
            </w:tcBorders>
          </w:tcPr>
          <w:p w:rsidR="000C1699" w:rsidRDefault="000C1699" w:rsidP="00B877AA">
            <w:pPr>
              <w:pStyle w:val="NormalePiedipagina"/>
              <w:rPr>
                <w:lang w:val="de-DE"/>
              </w:rPr>
            </w:pPr>
          </w:p>
        </w:tc>
        <w:tc>
          <w:tcPr>
            <w:tcW w:w="4890" w:type="dxa"/>
            <w:tcBorders>
              <w:top w:val="nil"/>
              <w:left w:val="nil"/>
              <w:bottom w:val="nil"/>
              <w:right w:val="nil"/>
            </w:tcBorders>
          </w:tcPr>
          <w:p w:rsidR="000C1699" w:rsidRDefault="000C1699" w:rsidP="00B877AA">
            <w:pPr>
              <w:pStyle w:val="NormalePiedipagina"/>
              <w:jc w:val="center"/>
              <w:rPr>
                <w:lang w:val="it-IT"/>
              </w:rPr>
            </w:pPr>
            <w:r>
              <w:rPr>
                <w:lang w:val="it-IT"/>
              </w:rPr>
              <w:t>L’Incaricato</w:t>
            </w:r>
          </w:p>
          <w:p w:rsidR="000C1699" w:rsidRDefault="000C1699" w:rsidP="00B877AA">
            <w:pPr>
              <w:pStyle w:val="NormalePiedipagina"/>
              <w:jc w:val="center"/>
              <w:rPr>
                <w:lang w:val="it-IT"/>
              </w:rPr>
            </w:pPr>
          </w:p>
        </w:tc>
      </w:tr>
    </w:tbl>
    <w:p w:rsidR="000C1699" w:rsidRDefault="000C1699" w:rsidP="000C1699">
      <w:pPr>
        <w:pStyle w:val="NormalePiedipagina"/>
        <w:rPr>
          <w:lang w:val="it-IT"/>
        </w:rPr>
      </w:pPr>
    </w:p>
    <w:p w:rsidR="000C1699" w:rsidRDefault="000C1699" w:rsidP="000C1699">
      <w:pPr>
        <w:pStyle w:val="NormaleIntestazione"/>
        <w:rPr>
          <w:color w:val="000000"/>
          <w:lang w:val="it-IT"/>
        </w:rPr>
      </w:pPr>
    </w:p>
    <w:p w:rsidR="00B2618A" w:rsidRPr="000C1699" w:rsidRDefault="00B2618A" w:rsidP="000C1699"/>
    <w:sectPr w:rsidR="00B2618A" w:rsidRPr="000C1699">
      <w:footerReference w:type="default" r:id="rId8"/>
      <w:pgSz w:w="11907" w:h="16840" w:code="9"/>
      <w:pgMar w:top="1418"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5A" w:rsidRDefault="00591A5A">
      <w:r>
        <w:separator/>
      </w:r>
    </w:p>
  </w:endnote>
  <w:endnote w:type="continuationSeparator" w:id="0">
    <w:p w:rsidR="00591A5A" w:rsidRDefault="0059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altName w:val="Century Gothic"/>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8A" w:rsidRDefault="00B2618A">
    <w:pPr>
      <w:ind w:right="360"/>
      <w:jc w:val="right"/>
    </w:pPr>
    <w:r>
      <w:t xml:space="preserve">Pagina </w:t>
    </w:r>
    <w:r>
      <w:fldChar w:fldCharType="begin"/>
    </w:r>
    <w:r>
      <w:instrText xml:space="preserve"> PAGE </w:instrText>
    </w:r>
    <w:r>
      <w:fldChar w:fldCharType="separate"/>
    </w:r>
    <w:r w:rsidR="00DA0253">
      <w:rPr>
        <w:noProof/>
      </w:rPr>
      <w:t>12</w:t>
    </w:r>
    <w:r>
      <w:fldChar w:fldCharType="end"/>
    </w:r>
    <w:r>
      <w:t xml:space="preserve"> di </w:t>
    </w:r>
    <w:fldSimple w:instr=" NUMPAGES ">
      <w:r w:rsidR="00DA0253">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5A" w:rsidRDefault="00591A5A">
      <w:r>
        <w:separator/>
      </w:r>
    </w:p>
  </w:footnote>
  <w:footnote w:type="continuationSeparator" w:id="0">
    <w:p w:rsidR="00591A5A" w:rsidRDefault="00591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40B56"/>
    <w:multiLevelType w:val="hybridMultilevel"/>
    <w:tmpl w:val="8AD80AC8"/>
    <w:lvl w:ilvl="0" w:tplc="04100015">
      <w:start w:val="14"/>
      <w:numFmt w:val="upp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B6"/>
    <w:rsid w:val="000557F5"/>
    <w:rsid w:val="000C1699"/>
    <w:rsid w:val="000F11CD"/>
    <w:rsid w:val="001D6AC0"/>
    <w:rsid w:val="00323F53"/>
    <w:rsid w:val="003442B6"/>
    <w:rsid w:val="003F1A2D"/>
    <w:rsid w:val="00450EAF"/>
    <w:rsid w:val="004805CD"/>
    <w:rsid w:val="00496C1D"/>
    <w:rsid w:val="004A1742"/>
    <w:rsid w:val="004C1271"/>
    <w:rsid w:val="00591A5A"/>
    <w:rsid w:val="008D678D"/>
    <w:rsid w:val="0099108E"/>
    <w:rsid w:val="009B73AD"/>
    <w:rsid w:val="00A26F8F"/>
    <w:rsid w:val="00A520E4"/>
    <w:rsid w:val="00B02B15"/>
    <w:rsid w:val="00B2618A"/>
    <w:rsid w:val="00B62D99"/>
    <w:rsid w:val="00B877AA"/>
    <w:rsid w:val="00C27202"/>
    <w:rsid w:val="00C514D1"/>
    <w:rsid w:val="00CE77F0"/>
    <w:rsid w:val="00D27310"/>
    <w:rsid w:val="00D60CCF"/>
    <w:rsid w:val="00DA0253"/>
    <w:rsid w:val="00E113E0"/>
    <w:rsid w:val="00E22A56"/>
    <w:rsid w:val="00E54245"/>
    <w:rsid w:val="00EB5464"/>
    <w:rsid w:val="00F22114"/>
    <w:rsid w:val="00FA54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7109BD-D054-4EF3-87DE-BE75B8A8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spacing w:after="0" w:line="240" w:lineRule="auto"/>
    </w:pPr>
    <w:rPr>
      <w:sz w:val="20"/>
      <w:szCs w:val="20"/>
    </w:rPr>
  </w:style>
  <w:style w:type="paragraph" w:styleId="Titolo2">
    <w:name w:val="heading 2"/>
    <w:basedOn w:val="Normale"/>
    <w:next w:val="Normale"/>
    <w:link w:val="Titolo2Carattere"/>
    <w:uiPriority w:val="99"/>
    <w:qFormat/>
    <w:pPr>
      <w:keepNext/>
      <w:widowControl w:val="0"/>
      <w:autoSpaceDE/>
      <w:autoSpaceDN/>
      <w:jc w:val="center"/>
      <w:outlineLvl w:val="1"/>
    </w:pPr>
    <w:rPr>
      <w:b/>
      <w:bCs/>
      <w:sz w:val="28"/>
      <w:szCs w:val="28"/>
    </w:rPr>
  </w:style>
  <w:style w:type="paragraph" w:styleId="Titolo3">
    <w:name w:val="heading 3"/>
    <w:basedOn w:val="Normale"/>
    <w:next w:val="Normale"/>
    <w:link w:val="Titolo3Carattere"/>
    <w:uiPriority w:val="99"/>
    <w:qFormat/>
    <w:rsid w:val="000C1699"/>
    <w:pPr>
      <w:keepNext/>
      <w:spacing w:before="240" w:after="60"/>
      <w:outlineLvl w:val="2"/>
    </w:pPr>
    <w:rPr>
      <w:rFonts w:ascii="Arial" w:hAnsi="Arial" w:cs="Arial"/>
      <w:b/>
      <w:bCs/>
      <w:sz w:val="26"/>
      <w:szCs w:val="26"/>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paragraph" w:customStyle="1" w:styleId="NormaleIntestazione">
    <w:name w:val="NormaleIntestazione"/>
    <w:uiPriority w:val="99"/>
    <w:pPr>
      <w:autoSpaceDE w:val="0"/>
      <w:autoSpaceDN w:val="0"/>
      <w:spacing w:after="0" w:line="240" w:lineRule="auto"/>
    </w:pPr>
    <w:rPr>
      <w:rFonts w:ascii="Arial" w:hAnsi="Arial" w:cs="Arial"/>
      <w:noProof/>
      <w:lang w:val="en-US"/>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0"/>
      <w:szCs w:val="20"/>
    </w:rPr>
  </w:style>
  <w:style w:type="character" w:styleId="Numeropagina">
    <w:name w:val="page number"/>
    <w:basedOn w:val="Carpredefinitoparagrafo"/>
    <w:uiPriority w:val="99"/>
  </w:style>
  <w:style w:type="paragraph" w:styleId="Corpodeltesto2">
    <w:name w:val="Body Text 2"/>
    <w:basedOn w:val="Normale"/>
    <w:link w:val="Corpodeltesto2Carattere"/>
    <w:uiPriority w:val="99"/>
    <w:rsid w:val="00C514D1"/>
    <w:pPr>
      <w:adjustRightInd w:val="0"/>
      <w:jc w:val="both"/>
    </w:pPr>
    <w:rPr>
      <w:rFonts w:ascii="Arial" w:hAnsi="Arial" w:cs="Arial"/>
    </w:rPr>
  </w:style>
  <w:style w:type="character" w:customStyle="1" w:styleId="Corpodeltesto2Carattere">
    <w:name w:val="Corpo del testo 2 Carattere"/>
    <w:basedOn w:val="Carpredefinitoparagrafo"/>
    <w:link w:val="Corpodeltesto2"/>
    <w:uiPriority w:val="99"/>
    <w:semiHidden/>
    <w:rPr>
      <w:sz w:val="20"/>
      <w:szCs w:val="20"/>
    </w:rPr>
  </w:style>
  <w:style w:type="paragraph" w:styleId="Corpodeltesto3">
    <w:name w:val="Body Text 3"/>
    <w:basedOn w:val="Normale"/>
    <w:link w:val="Corpodeltesto3Carattere"/>
    <w:uiPriority w:val="99"/>
    <w:rsid w:val="00C514D1"/>
    <w:pPr>
      <w:adjustRightInd w:val="0"/>
    </w:pPr>
    <w:rPr>
      <w:rFonts w:ascii="Arial" w:hAnsi="Arial" w:cs="Arial"/>
      <w:color w:val="000000"/>
    </w:rPr>
  </w:style>
  <w:style w:type="character" w:customStyle="1" w:styleId="Corpodeltesto3Carattere">
    <w:name w:val="Corpo del testo 3 Carattere"/>
    <w:basedOn w:val="Carpredefinitoparagrafo"/>
    <w:link w:val="Corpodeltesto3"/>
    <w:uiPriority w:val="99"/>
    <w:semiHidden/>
    <w:rPr>
      <w:sz w:val="16"/>
      <w:szCs w:val="16"/>
    </w:rPr>
  </w:style>
  <w:style w:type="paragraph" w:customStyle="1" w:styleId="NormalePiedipagina">
    <w:name w:val="NormalePiedipagina"/>
    <w:uiPriority w:val="99"/>
    <w:rsid w:val="00C514D1"/>
    <w:pPr>
      <w:autoSpaceDE w:val="0"/>
      <w:autoSpaceDN w:val="0"/>
      <w:spacing w:after="0" w:line="240" w:lineRule="auto"/>
      <w:outlineLvl w:val="0"/>
    </w:pPr>
    <w:rPr>
      <w:rFonts w:ascii="Arial" w:hAnsi="Arial" w:cs="Arial"/>
      <w:noProof/>
      <w:lang w:val="en-US"/>
    </w:rPr>
  </w:style>
  <w:style w:type="paragraph" w:styleId="Corpotesto">
    <w:name w:val="Body Text"/>
    <w:basedOn w:val="Normale"/>
    <w:link w:val="CorpotestoCarattere"/>
    <w:uiPriority w:val="99"/>
    <w:rsid w:val="000C1699"/>
    <w:pPr>
      <w:spacing w:after="120"/>
    </w:pPr>
  </w:style>
  <w:style w:type="character" w:customStyle="1" w:styleId="CorpotestoCarattere">
    <w:name w:val="Corpo testo Carattere"/>
    <w:basedOn w:val="Carpredefinitoparagrafo"/>
    <w:link w:val="Corpotesto"/>
    <w:uiPriority w:val="99"/>
    <w:semiHidden/>
    <w:rPr>
      <w:sz w:val="20"/>
      <w:szCs w:val="20"/>
    </w:rPr>
  </w:style>
  <w:style w:type="paragraph" w:styleId="Testofumetto">
    <w:name w:val="Balloon Text"/>
    <w:basedOn w:val="Normale"/>
    <w:link w:val="TestofumettoCarattere"/>
    <w:uiPriority w:val="99"/>
    <w:semiHidden/>
    <w:rsid w:val="00496C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3797</Words>
  <Characters>21649</Characters>
  <Application>Microsoft Office Word</Application>
  <DocSecurity>0</DocSecurity>
  <Lines>180</Lines>
  <Paragraphs>50</Paragraphs>
  <ScaleCrop>false</ScaleCrop>
  <Company>Cedati S.p.A.</Company>
  <LinksUpToDate>false</LinksUpToDate>
  <CharactersWithSpaces>25396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 Cedati</dc:creator>
  <cp:keywords/>
  <dc:description/>
  <cp:lastModifiedBy>Alessio Artioli</cp:lastModifiedBy>
  <cp:revision>2</cp:revision>
  <cp:lastPrinted>2012-11-05T07:03:00Z</cp:lastPrinted>
  <dcterms:created xsi:type="dcterms:W3CDTF">2015-04-28T08:54:00Z</dcterms:created>
  <dcterms:modified xsi:type="dcterms:W3CDTF">2015-04-28T08:54:00Z</dcterms:modified>
</cp:coreProperties>
</file>