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8E72" w14:textId="77777777" w:rsidR="001014C2" w:rsidRDefault="00F233BE" w:rsidP="001014C2">
      <w:pPr>
        <w:pStyle w:val="Intestazione"/>
        <w:ind w:left="-567"/>
        <w:jc w:val="center"/>
      </w:pPr>
      <w:r>
        <w:t xml:space="preserve"> </w:t>
      </w:r>
      <w:r w:rsidR="001014C2">
        <w:rPr>
          <w:rFonts w:ascii="Arial" w:hAnsi="Arial" w:cs="Arial"/>
          <w:noProof/>
          <w:color w:val="000000"/>
        </w:rPr>
        <w:t xml:space="preserve">   </w:t>
      </w:r>
    </w:p>
    <w:p w14:paraId="48C57E0F" w14:textId="77777777" w:rsidR="001014C2" w:rsidRDefault="001014C2" w:rsidP="001014C2">
      <w:pPr>
        <w:pStyle w:val="Intestazione"/>
        <w:ind w:left="-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5977"/>
        <w:gridCol w:w="2081"/>
      </w:tblGrid>
      <w:tr w:rsidR="001014C2" w:rsidRPr="00A73EF6" w14:paraId="2ECD4FC7" w14:textId="77777777" w:rsidTr="006815C3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B81ECB3" w14:textId="0CD564F6" w:rsidR="001014C2" w:rsidRPr="00A73EF6" w:rsidRDefault="001014C2" w:rsidP="006815C3">
            <w:pPr>
              <w:tabs>
                <w:tab w:val="center" w:pos="4819"/>
                <w:tab w:val="right" w:pos="9638"/>
              </w:tabs>
              <w:jc w:val="center"/>
            </w:pPr>
            <w:r w:rsidRPr="00807CD7">
              <w:rPr>
                <w:noProof/>
              </w:rPr>
              <w:drawing>
                <wp:inline distT="0" distB="0" distL="0" distR="0" wp14:anchorId="4AE4F042" wp14:editId="547AF9FE">
                  <wp:extent cx="514350" cy="828675"/>
                  <wp:effectExtent l="0" t="0" r="0" b="9525"/>
                  <wp:docPr id="2" name="Immagine 2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22627468" w14:textId="6CD545F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807CD7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BE1E37A" wp14:editId="7ADC3474">
                  <wp:extent cx="1743075" cy="381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E84BA" w14:textId="33B3FE8D" w:rsidR="001014C2" w:rsidRDefault="001014C2" w:rsidP="001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38">
              <w:rPr>
                <w:b/>
                <w:sz w:val="28"/>
                <w:szCs w:val="28"/>
              </w:rPr>
              <w:t xml:space="preserve"> </w:t>
            </w:r>
            <w:r w:rsidRPr="001014C2">
              <w:rPr>
                <w:rFonts w:ascii="Times New Roman" w:hAnsi="Times New Roman" w:cs="Times New Roman"/>
                <w:b/>
                <w:sz w:val="28"/>
                <w:szCs w:val="28"/>
              </w:rPr>
              <w:t>Dichiarazione titolare effettivo</w:t>
            </w:r>
          </w:p>
          <w:p w14:paraId="66827C57" w14:textId="5896A11F" w:rsidR="001014C2" w:rsidRPr="002B0138" w:rsidRDefault="001014C2" w:rsidP="005F6F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6E8F72A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A73EF6">
              <w:t xml:space="preserve">     </w:t>
            </w:r>
          </w:p>
          <w:p w14:paraId="225ECCC4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  <w:p w14:paraId="0530BBB2" w14:textId="28D5D117" w:rsidR="005F6F8B" w:rsidRPr="00202097" w:rsidRDefault="00C0311A" w:rsidP="006815C3">
            <w:pPr>
              <w:tabs>
                <w:tab w:val="center" w:pos="4819"/>
                <w:tab w:val="right" w:pos="9638"/>
              </w:tabs>
            </w:pPr>
            <w:r w:rsidRPr="00202097">
              <w:t>Mod.</w:t>
            </w:r>
            <w:r w:rsidR="00202097" w:rsidRPr="00202097">
              <w:t>3.8</w:t>
            </w:r>
          </w:p>
          <w:p w14:paraId="29E2521F" w14:textId="4EB9BAA3" w:rsidR="001014C2" w:rsidRPr="00A73EF6" w:rsidRDefault="005F6F8B" w:rsidP="006815C3">
            <w:pPr>
              <w:tabs>
                <w:tab w:val="center" w:pos="4819"/>
                <w:tab w:val="right" w:pos="9638"/>
              </w:tabs>
            </w:pPr>
            <w:r w:rsidRPr="00202097">
              <w:t>All. CL</w:t>
            </w:r>
            <w:r w:rsidR="00C0311A" w:rsidRPr="00202097">
              <w:t xml:space="preserve"> </w:t>
            </w:r>
            <w:r w:rsidRPr="00202097">
              <w:t>7</w:t>
            </w:r>
          </w:p>
          <w:p w14:paraId="6A753DB6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</w:tc>
      </w:tr>
    </w:tbl>
    <w:p w14:paraId="4316E7D5" w14:textId="157A44E9" w:rsidR="00F233BE" w:rsidRDefault="00F233BE">
      <w:r>
        <w:t xml:space="preserve">     </w:t>
      </w:r>
    </w:p>
    <w:p w14:paraId="5E917D5C" w14:textId="77777777" w:rsidR="00D13BB5" w:rsidRDefault="00D13BB5" w:rsidP="00D13BB5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E83297D" w14:textId="77777777" w:rsidR="00D13BB5" w:rsidRDefault="00D13BB5" w:rsidP="00D13BB5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2CD83DF" w14:textId="77777777" w:rsidR="00AF1EF7" w:rsidRPr="009C57E4" w:rsidRDefault="00AF1EF7" w:rsidP="00AF1EF7">
      <w:pPr>
        <w:keepNext/>
        <w:spacing w:before="240" w:after="60" w:line="240" w:lineRule="auto"/>
        <w:ind w:left="4956" w:firstLine="708"/>
        <w:outlineLvl w:val="0"/>
        <w:rPr>
          <w:rFonts w:ascii="Arial" w:eastAsia="Times New Roman" w:hAnsi="Arial" w:cs="Arial"/>
          <w:bCs/>
          <w:color w:val="000000"/>
          <w:kern w:val="32"/>
          <w:sz w:val="20"/>
          <w:lang w:eastAsia="it-IT"/>
        </w:rPr>
      </w:pPr>
      <w:r w:rsidRPr="009C57E4">
        <w:rPr>
          <w:rFonts w:ascii="Arial" w:eastAsia="Times New Roman" w:hAnsi="Arial" w:cs="Arial"/>
          <w:bCs/>
          <w:color w:val="000000"/>
          <w:kern w:val="32"/>
          <w:sz w:val="20"/>
          <w:lang w:eastAsia="it-IT"/>
        </w:rPr>
        <w:t>Al Comune di Mantova</w:t>
      </w:r>
    </w:p>
    <w:p w14:paraId="2148A814" w14:textId="77777777" w:rsidR="00AF1EF7" w:rsidRDefault="00AF1EF7" w:rsidP="00AF1EF7">
      <w:pPr>
        <w:spacing w:after="0" w:line="240" w:lineRule="auto"/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  <w:r w:rsidRPr="009C57E4">
        <w:rPr>
          <w:rFonts w:ascii="Arial" w:eastAsia="Arial Unicode MS" w:hAnsi="Arial" w:cs="Arial"/>
          <w:sz w:val="20"/>
          <w:szCs w:val="20"/>
          <w:lang w:eastAsia="it-IT"/>
        </w:rPr>
        <w:t xml:space="preserve">Settore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Cultura Turismo e Promozione della Città- </w:t>
      </w:r>
      <w:proofErr w:type="gramStart"/>
      <w:r>
        <w:rPr>
          <w:rFonts w:ascii="Arial" w:eastAsia="Arial Unicode MS" w:hAnsi="Arial" w:cs="Arial"/>
          <w:sz w:val="20"/>
          <w:szCs w:val="20"/>
          <w:lang w:eastAsia="it-IT"/>
        </w:rPr>
        <w:t>Servizio  Biblioteche</w:t>
      </w:r>
      <w:proofErr w:type="gramEnd"/>
      <w:r>
        <w:rPr>
          <w:rFonts w:ascii="Arial" w:eastAsia="Arial Unicode MS" w:hAnsi="Arial" w:cs="Arial"/>
          <w:sz w:val="20"/>
          <w:szCs w:val="20"/>
          <w:lang w:eastAsia="it-IT"/>
        </w:rPr>
        <w:t xml:space="preserve"> </w:t>
      </w:r>
    </w:p>
    <w:p w14:paraId="7B64C53B" w14:textId="77777777" w:rsidR="00AF1EF7" w:rsidRDefault="00AF1EF7" w:rsidP="00AF1EF7">
      <w:pPr>
        <w:spacing w:after="0" w:line="240" w:lineRule="auto"/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  <w:r>
        <w:rPr>
          <w:rFonts w:ascii="Arial" w:eastAsia="Arial Unicode MS" w:hAnsi="Arial" w:cs="Arial"/>
          <w:sz w:val="20"/>
          <w:szCs w:val="20"/>
          <w:lang w:eastAsia="it-IT"/>
        </w:rPr>
        <w:t>Corso Gariobaldi 88</w:t>
      </w:r>
    </w:p>
    <w:p w14:paraId="63EF6197" w14:textId="77777777" w:rsidR="00AF1EF7" w:rsidRDefault="00AF1EF7" w:rsidP="00AF1EF7">
      <w:pPr>
        <w:spacing w:after="0" w:line="240" w:lineRule="auto"/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  <w:r>
        <w:rPr>
          <w:rFonts w:ascii="Arial" w:eastAsia="Arial Unicode MS" w:hAnsi="Arial" w:cs="Arial"/>
          <w:sz w:val="20"/>
          <w:szCs w:val="20"/>
          <w:lang w:eastAsia="it-IT"/>
        </w:rPr>
        <w:t>46100 Mantova</w:t>
      </w:r>
    </w:p>
    <w:p w14:paraId="717FD31E" w14:textId="77777777" w:rsidR="00AF1EF7" w:rsidRDefault="00AF1EF7" w:rsidP="00AF1EF7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4FD30A01" w14:textId="77777777" w:rsidR="00AF1EF7" w:rsidRDefault="00AF1EF7" w:rsidP="00AF1EF7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6E33959D" w14:textId="77777777" w:rsidR="00AF1EF7" w:rsidRDefault="00AF1EF7" w:rsidP="00AF1EF7">
      <w:pPr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4BFF8C4A" w14:textId="77777777" w:rsidR="00AF1EF7" w:rsidRPr="008F1032" w:rsidRDefault="00AF1EF7" w:rsidP="00AF1EF7">
      <w:pPr>
        <w:pStyle w:val="Titolo7"/>
        <w:spacing w:before="94" w:line="240" w:lineRule="atLeast"/>
        <w:ind w:left="102" w:right="-1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bookmarkStart w:id="0" w:name="_Hlk121817048"/>
      <w:r w:rsidRPr="00051C29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NEXT GENERATION EU - MISSIONE 1 COMPONENTE 3 CULTURA 4.0 (M1C3-3) INVESTIMENTO 1.2 – RIMOZIONE DELLE BARRIERE FISICHE E COGNITIVE IN MUSEI, BIBLIOTECHE E ARCHIVI PER CONSENTIRE UN PIÙ AMPIO ACCESSO E PARTECIPAZIONE ALLA CULTURA - PROGETTO BIBLIOTECA TERESIANA INCLUSIVA</w:t>
      </w: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 xml:space="preserve">” - </w:t>
      </w: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ab/>
        <w:t xml:space="preserve"> </w:t>
      </w:r>
      <w:bookmarkEnd w:id="0"/>
    </w:p>
    <w:p w14:paraId="25B5CE39" w14:textId="77777777" w:rsidR="00AF1EF7" w:rsidRPr="008F1032" w:rsidRDefault="00AF1EF7" w:rsidP="00AF1EF7">
      <w:pPr>
        <w:suppressAutoHyphens/>
        <w:adjustRightInd w:val="0"/>
        <w:ind w:left="102"/>
        <w:jc w:val="both"/>
        <w:rPr>
          <w:rFonts w:ascii="Arial" w:eastAsia="Arial Unicode MS" w:hAnsi="Arial" w:cs="Arial"/>
          <w:b/>
          <w:bCs/>
          <w:sz w:val="20"/>
          <w:szCs w:val="20"/>
          <w:lang w:eastAsia="it-IT"/>
        </w:rPr>
      </w:pPr>
      <w:r w:rsidRPr="008F1032">
        <w:rPr>
          <w:rFonts w:ascii="Arial" w:eastAsia="Arial Unicode MS" w:hAnsi="Arial" w:cs="Arial"/>
          <w:b/>
          <w:bCs/>
          <w:sz w:val="20"/>
          <w:szCs w:val="20"/>
          <w:lang w:eastAsia="it-IT"/>
        </w:rPr>
        <w:t>PROCEDURA APERTA IN MODALITA’ TELEMATICA MEDIANTE UTILIZZO PIATTAFORMA SINTEL DI ARIA SPA PER FORNITURA E POSA IN OPERA DI ALLESTIMENTI, ARREDI E DISPOSITIVI PER L’ABBATTIMENTO DELLE BARRIERE ARCHITETTONICHE</w:t>
      </w:r>
    </w:p>
    <w:p w14:paraId="4AB5244B" w14:textId="77777777" w:rsidR="00AF1EF7" w:rsidRDefault="00AF1EF7" w:rsidP="00AF1EF7">
      <w:pPr>
        <w:suppressAutoHyphens/>
        <w:adjustRightInd w:val="0"/>
        <w:ind w:firstLine="102"/>
        <w:jc w:val="both"/>
        <w:rPr>
          <w:rFonts w:ascii="Arial"/>
        </w:rPr>
      </w:pPr>
      <w:r>
        <w:rPr>
          <w:rFonts w:ascii="ArialNarrow,Bold" w:hAnsi="ArialNarrow,Bold" w:cs="ArialNarrow,Bold"/>
          <w:b/>
          <w:bCs/>
          <w:sz w:val="20"/>
          <w:szCs w:val="32"/>
        </w:rPr>
        <w:t>CIG.98261760F5    CUP</w:t>
      </w:r>
      <w:r w:rsidRPr="005E427A">
        <w:rPr>
          <w:rFonts w:ascii="ArialNarrow,Bold" w:hAnsi="ArialNarrow,Bold" w:cs="ArialNarrow,Bold"/>
          <w:b/>
          <w:bCs/>
          <w:sz w:val="20"/>
          <w:szCs w:val="32"/>
        </w:rPr>
        <w:t xml:space="preserve"> </w:t>
      </w:r>
      <w:r w:rsidRPr="00824608">
        <w:rPr>
          <w:rFonts w:ascii="Arial"/>
        </w:rPr>
        <w:t>I69I23000000006</w:t>
      </w:r>
      <w:r>
        <w:rPr>
          <w:rFonts w:ascii="Arial"/>
        </w:rPr>
        <w:t xml:space="preserve">  </w:t>
      </w:r>
    </w:p>
    <w:p w14:paraId="570B41E6" w14:textId="4675DB7A" w:rsidR="009614E3" w:rsidRDefault="009614E3" w:rsidP="00784802">
      <w:pPr>
        <w:autoSpaceDE w:val="0"/>
        <w:autoSpaceDN w:val="0"/>
        <w:adjustRightInd w:val="0"/>
        <w:spacing w:after="0" w:line="0" w:lineRule="atLeast"/>
        <w:jc w:val="both"/>
        <w:rPr>
          <w:rFonts w:ascii="ArialNarrow,Bold" w:hAnsi="ArialNarrow,Bold" w:cs="ArialNarrow,Bold"/>
          <w:b/>
          <w:bCs/>
          <w:iCs/>
          <w:sz w:val="20"/>
          <w:szCs w:val="20"/>
        </w:rPr>
      </w:pPr>
    </w:p>
    <w:p w14:paraId="38896F85" w14:textId="77777777" w:rsidR="00D13BB5" w:rsidRPr="008B6EC6" w:rsidRDefault="00D13BB5" w:rsidP="00784802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D2610C5" w14:textId="651FA9E4" w:rsidR="00C4195C" w:rsidRDefault="00C4195C" w:rsidP="009614E3">
      <w:pPr>
        <w:autoSpaceDE w:val="0"/>
        <w:autoSpaceDN w:val="0"/>
        <w:adjustRightInd w:val="0"/>
        <w:spacing w:line="0" w:lineRule="atLeast"/>
        <w:jc w:val="both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85E3686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015E8E52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38698E3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7DA3FFAC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79472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34FBF75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414BEC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18AB210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1E40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14:paraId="3BA571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… il …………………………….... e residente a 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54EE6E4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5A08F4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248C5B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379F590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772824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5A1ADD4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53A86A4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14:paraId="7F01EC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07CA7D4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E34E7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4EA8E4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405B068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7F16AF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45B8E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676819B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14:paraId="1FB090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5394F5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49B61A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7FF27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02A6CA47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53AAC15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58C8CFC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AD7B8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30C410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6CAC2B5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4068E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2A8387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12DFBAE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C124C4B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05B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2FBF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5DC330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242663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6FCD8A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3B482559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DAC1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25093C6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841F87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5E57F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lastRenderedPageBreak/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0486B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550A31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18D1C1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D7B98C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29A14F9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2C76D0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51928E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1440140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014C2"/>
    <w:rsid w:val="00202097"/>
    <w:rsid w:val="002D2CCF"/>
    <w:rsid w:val="005F6F8B"/>
    <w:rsid w:val="006125B6"/>
    <w:rsid w:val="00702A8B"/>
    <w:rsid w:val="00784802"/>
    <w:rsid w:val="008C2491"/>
    <w:rsid w:val="009614E3"/>
    <w:rsid w:val="009B3B68"/>
    <w:rsid w:val="00A2528F"/>
    <w:rsid w:val="00A920FA"/>
    <w:rsid w:val="00AC0274"/>
    <w:rsid w:val="00AF1EF7"/>
    <w:rsid w:val="00C0311A"/>
    <w:rsid w:val="00C4195C"/>
    <w:rsid w:val="00D13BB5"/>
    <w:rsid w:val="00D36A6B"/>
    <w:rsid w:val="00E95BE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3CE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13BB5"/>
    <w:pPr>
      <w:spacing w:before="240" w:after="60"/>
      <w:outlineLvl w:val="6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1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14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13BB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Comune di Mantova - Affari Generali - Ufficio Gare</cp:lastModifiedBy>
  <cp:revision>21</cp:revision>
  <dcterms:created xsi:type="dcterms:W3CDTF">2022-10-10T13:56:00Z</dcterms:created>
  <dcterms:modified xsi:type="dcterms:W3CDTF">2023-05-23T09:00:00Z</dcterms:modified>
</cp:coreProperties>
</file>