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r w:rsidR="006244E7">
        <w:rPr>
          <w:bCs/>
          <w:i/>
          <w:iCs/>
          <w:sz w:val="24"/>
          <w:szCs w:val="24"/>
        </w:rPr>
        <w:t xml:space="preserve">Sintel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p w14:paraId="742A5A46" w14:textId="3E517D4F" w:rsidR="003122C4" w:rsidRPr="00357CA8" w:rsidRDefault="003122C4" w:rsidP="003122C4">
      <w:pPr>
        <w:jc w:val="both"/>
        <w:rPr>
          <w:rFonts w:ascii="Arial" w:eastAsia="Times New Roman" w:hAnsi="Arial" w:cs="Arial"/>
          <w:b/>
          <w:bCs/>
          <w:sz w:val="20"/>
          <w:szCs w:val="20"/>
        </w:rPr>
      </w:pPr>
      <w:bookmarkStart w:id="2" w:name="_Hlk117078383"/>
      <w:bookmarkStart w:id="3" w:name="_Hlk117077300"/>
      <w:bookmarkStart w:id="4" w:name="_GoBack"/>
      <w:bookmarkEnd w:id="1"/>
      <w:bookmarkEnd w:id="4"/>
      <w:r w:rsidRPr="00357CA8">
        <w:rPr>
          <w:rFonts w:ascii="Arial" w:eastAsia="Times New Roman" w:hAnsi="Arial" w:cs="Arial"/>
          <w:b/>
          <w:bCs/>
          <w:sz w:val="20"/>
          <w:szCs w:val="20"/>
        </w:rPr>
        <w:t>PG 113713/2022</w:t>
      </w:r>
    </w:p>
    <w:p w14:paraId="17D619C1" w14:textId="77777777" w:rsidR="003122C4" w:rsidRDefault="003122C4" w:rsidP="003122C4">
      <w:pPr>
        <w:autoSpaceDE w:val="0"/>
        <w:adjustRightInd w:val="0"/>
        <w:jc w:val="both"/>
        <w:rPr>
          <w:rFonts w:ascii="Arial" w:hAnsi="Arial" w:cs="Arial"/>
          <w:b/>
          <w:bCs/>
          <w:sz w:val="20"/>
          <w:szCs w:val="20"/>
          <w:lang w:eastAsia="it-IT"/>
        </w:rPr>
      </w:pPr>
      <w:bookmarkStart w:id="5" w:name="AttoOggetto"/>
      <w:bookmarkEnd w:id="2"/>
      <w:r w:rsidRPr="00357CA8">
        <w:rPr>
          <w:rFonts w:ascii="Arial" w:hAnsi="Arial" w:cs="Arial"/>
          <w:b/>
          <w:bCs/>
          <w:sz w:val="20"/>
          <w:szCs w:val="20"/>
          <w:lang w:eastAsia="it-IT"/>
        </w:rPr>
        <w:t xml:space="preserve">NEXT GENERATION EU - PNRR – MISSIONE 5 COMPONENTE 2 INVESTIMENTO 2.1 - INTERVENTI DI RIGENERAZIONE URBANA SU QUARTIERI DI EDILIZIA POPOLARE E COLLEGAMENTO CON SPAZI VERDI E POLICULTURALI DELLA CITTA’ – QUARTIERE TE BRUNETTI AREA TE – </w:t>
      </w:r>
      <w:r w:rsidRPr="00357CA8">
        <w:rPr>
          <w:rFonts w:ascii="Arial" w:hAnsi="Arial" w:cs="Arial"/>
          <w:b/>
          <w:bCs/>
          <w:sz w:val="20"/>
          <w:szCs w:val="20"/>
        </w:rPr>
        <w:t>'REALIZZAZIONE CICLABILE VIALE PIAVE INCLUSO RACCORDO CON PIAZZALE GRAMSCI - VIALE ASIAGO' - CUP I61B21001730001</w:t>
      </w:r>
      <w:r w:rsidRPr="00357CA8">
        <w:rPr>
          <w:rFonts w:ascii="Arial" w:hAnsi="Arial" w:cs="Arial"/>
          <w:b/>
          <w:bCs/>
          <w:sz w:val="20"/>
          <w:szCs w:val="20"/>
          <w:lang w:eastAsia="it-IT"/>
        </w:rPr>
        <w:t xml:space="preserve"> </w:t>
      </w:r>
    </w:p>
    <w:p w14:paraId="3F08D990" w14:textId="77777777" w:rsidR="00357CA8" w:rsidRPr="00357CA8" w:rsidRDefault="00357CA8" w:rsidP="003122C4">
      <w:pPr>
        <w:autoSpaceDE w:val="0"/>
        <w:adjustRightInd w:val="0"/>
        <w:jc w:val="both"/>
        <w:rPr>
          <w:rFonts w:ascii="Arial" w:hAnsi="Arial" w:cs="Arial"/>
          <w:b/>
          <w:bCs/>
          <w:sz w:val="20"/>
          <w:szCs w:val="20"/>
        </w:rPr>
      </w:pPr>
    </w:p>
    <w:p w14:paraId="0BA6D15D" w14:textId="77777777" w:rsidR="003122C4" w:rsidRDefault="003122C4" w:rsidP="003122C4">
      <w:pPr>
        <w:autoSpaceDE w:val="0"/>
        <w:adjustRightInd w:val="0"/>
        <w:jc w:val="both"/>
        <w:rPr>
          <w:rFonts w:ascii="Arial" w:hAnsi="Arial" w:cs="Arial"/>
          <w:b/>
          <w:bCs/>
          <w:sz w:val="20"/>
          <w:szCs w:val="20"/>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SS.MM.II.</w:t>
      </w:r>
      <w:r w:rsidRPr="00FA537C">
        <w:rPr>
          <w:rFonts w:ascii="Arial" w:hAnsi="Arial" w:cs="Arial"/>
          <w:b/>
          <w:bCs/>
          <w:sz w:val="20"/>
          <w:szCs w:val="20"/>
        </w:rPr>
        <w:t xml:space="preserve">, SVOLTA IN MODALITA' TELEMATICA MEDIANTE UTILIZZO PIATTAFORMA SINTEL </w:t>
      </w:r>
      <w:bookmarkEnd w:id="3"/>
      <w:r w:rsidRPr="00FA537C">
        <w:rPr>
          <w:rFonts w:ascii="Arial" w:hAnsi="Arial" w:cs="Arial"/>
          <w:b/>
          <w:bCs/>
          <w:sz w:val="20"/>
          <w:szCs w:val="20"/>
        </w:rPr>
        <w:t>DI ARIA SPA</w:t>
      </w:r>
      <w:bookmarkEnd w:id="5"/>
      <w:r>
        <w:rPr>
          <w:rFonts w:ascii="Arial" w:hAnsi="Arial" w:cs="Arial"/>
          <w:b/>
          <w:bCs/>
          <w:sz w:val="20"/>
          <w:szCs w:val="20"/>
        </w:rPr>
        <w:t>.</w:t>
      </w:r>
    </w:p>
    <w:p w14:paraId="0FB9B6F8" w14:textId="19BAA4DE" w:rsidR="00CE15CC" w:rsidRDefault="00CE15CC" w:rsidP="003122C4">
      <w:pPr>
        <w:jc w:val="both"/>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r>
              <w:rPr>
                <w:sz w:val="24"/>
                <w:szCs w:val="24"/>
              </w:rPr>
              <w:t>c.a.p.:</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____________________________________________tel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del D.Lgs.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r>
        <w:rPr>
          <w:spacing w:val="-3"/>
          <w:sz w:val="24"/>
          <w:szCs w:val="24"/>
        </w:rPr>
        <w:t>D.Lgs.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del D.Lgs.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possedere </w:t>
      </w:r>
      <w:r>
        <w:rPr>
          <w:sz w:val="24"/>
          <w:szCs w:val="24"/>
        </w:rPr>
        <w:t xml:space="preserve"> i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-Non trovarsi in alcuna delle situazioni previste dall’art. 80 del D.lgs. n. 50/2016 e ss.mm.ii.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D.Lgs. 11 Aprile 2006 n. 198 e s.m.i.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2910DE3D"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3122C4">
        <w:rPr>
          <w:sz w:val="24"/>
          <w:szCs w:val="24"/>
        </w:rPr>
        <w:t>3</w:t>
      </w:r>
      <w:r w:rsidRPr="00CE273A">
        <w:rPr>
          <w:sz w:val="24"/>
          <w:szCs w:val="24"/>
        </w:rPr>
        <w:t xml:space="preserve">, classifica </w:t>
      </w:r>
      <w:r w:rsidR="00170EC1" w:rsidRPr="00CE273A">
        <w:rPr>
          <w:sz w:val="24"/>
          <w:szCs w:val="24"/>
        </w:rPr>
        <w:t>I</w:t>
      </w:r>
      <w:r w:rsidR="003122C4">
        <w:rPr>
          <w:sz w:val="24"/>
          <w:szCs w:val="24"/>
        </w:rPr>
        <w:t>II</w:t>
      </w:r>
      <w:r w:rsidR="00170EC1" w:rsidRPr="00CE273A">
        <w:rPr>
          <w:sz w:val="24"/>
          <w:szCs w:val="24"/>
        </w:rPr>
        <w:t xml:space="preserve"> bis</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2BFF7B3E" w:rsidR="001E7EE9" w:rsidRPr="00CE273A" w:rsidRDefault="001E7EE9" w:rsidP="001E7EE9">
      <w:pPr>
        <w:pStyle w:val="Textbody"/>
        <w:numPr>
          <w:ilvl w:val="0"/>
          <w:numId w:val="32"/>
        </w:numPr>
        <w:spacing w:line="360" w:lineRule="exact"/>
        <w:jc w:val="both"/>
      </w:pPr>
      <w:r w:rsidRPr="00CE273A">
        <w:rPr>
          <w:sz w:val="24"/>
          <w:szCs w:val="24"/>
          <w:lang w:eastAsia="it-IT"/>
        </w:rPr>
        <w:t xml:space="preserve">in relazione alla categoria scorporabile </w:t>
      </w:r>
      <w:r w:rsidR="00170EC1" w:rsidRPr="00CE273A">
        <w:rPr>
          <w:sz w:val="24"/>
          <w:szCs w:val="24"/>
          <w:lang w:eastAsia="it-IT"/>
        </w:rPr>
        <w:t>OG</w:t>
      </w:r>
      <w:r w:rsidR="003122C4">
        <w:rPr>
          <w:sz w:val="24"/>
          <w:szCs w:val="24"/>
          <w:lang w:eastAsia="it-IT"/>
        </w:rPr>
        <w:t>6</w:t>
      </w:r>
      <w:r w:rsidR="00170EC1" w:rsidRPr="00CE273A">
        <w:rPr>
          <w:sz w:val="24"/>
          <w:szCs w:val="24"/>
          <w:lang w:eastAsia="it-IT"/>
        </w:rPr>
        <w:t xml:space="preserve"> class.I</w:t>
      </w:r>
      <w:r w:rsidRPr="00CE273A">
        <w:rPr>
          <w:sz w:val="24"/>
          <w:szCs w:val="24"/>
          <w:lang w:eastAsia="it-IT"/>
        </w:rPr>
        <w:t xml:space="preserve"> il possesso del requisito previsto per l’esecuzione delle suddette lavorazioni è assicurato nel seguente modo:</w:t>
      </w:r>
    </w:p>
    <w:p w14:paraId="3DA00FB0" w14:textId="2DA75AF9"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170EC1" w:rsidRPr="00CE273A">
        <w:rPr>
          <w:sz w:val="24"/>
          <w:szCs w:val="24"/>
          <w:lang w:eastAsia="it-IT"/>
        </w:rPr>
        <w:t>G</w:t>
      </w:r>
      <w:r w:rsidR="003122C4">
        <w:rPr>
          <w:sz w:val="24"/>
          <w:szCs w:val="24"/>
          <w:lang w:eastAsia="it-IT"/>
        </w:rPr>
        <w:t>6</w:t>
      </w:r>
      <w:r w:rsidRPr="00CE273A">
        <w:rPr>
          <w:sz w:val="24"/>
          <w:szCs w:val="24"/>
          <w:lang w:eastAsia="it-IT"/>
        </w:rPr>
        <w:t xml:space="preserve">, classifica </w:t>
      </w:r>
      <w:r w:rsidR="00170EC1" w:rsidRPr="00CE273A">
        <w:rPr>
          <w:sz w:val="24"/>
          <w:szCs w:val="24"/>
          <w:lang w:eastAsia="it-IT"/>
        </w:rPr>
        <w:t>I</w:t>
      </w:r>
      <w:r w:rsidRPr="00CE273A">
        <w:rPr>
          <w:sz w:val="24"/>
          <w:szCs w:val="24"/>
          <w:lang w:eastAsia="it-IT"/>
        </w:rPr>
        <w:t>;</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7E752959" w14:textId="0859DF26" w:rsidR="003C1E27" w:rsidRDefault="003C1E27" w:rsidP="00CE273A">
      <w:pPr>
        <w:pStyle w:val="Textbody"/>
        <w:tabs>
          <w:tab w:val="left" w:pos="1410"/>
        </w:tabs>
        <w:jc w:val="both"/>
        <w:rPr>
          <w:i/>
          <w:iCs/>
          <w:sz w:val="24"/>
          <w:szCs w:val="24"/>
          <w:lang w:eastAsia="it-IT"/>
        </w:rPr>
      </w:pP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ss.mm.ii.:</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64B694B6" w14:textId="4B73EF92" w:rsidR="003122C4" w:rsidRPr="003122C4" w:rsidRDefault="00CE273A" w:rsidP="00B72FB8">
      <w:pPr>
        <w:autoSpaceDE w:val="0"/>
        <w:adjustRightInd w:val="0"/>
        <w:jc w:val="both"/>
        <w:rPr>
          <w:rFonts w:cs="Times New Roman"/>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w:t>
      </w:r>
      <w:r w:rsidR="00226F55" w:rsidRPr="00ED4D24">
        <w:rPr>
          <w:rFonts w:cs="Times New Roman"/>
        </w:rPr>
        <w:lastRenderedPageBreak/>
        <w:t xml:space="preserve">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3122C4" w:rsidRPr="003122C4">
        <w:rPr>
          <w:rFonts w:cs="Arial"/>
          <w:szCs w:val="20"/>
          <w:lang w:eastAsia="it-IT"/>
        </w:rPr>
        <w:t>MISSIONE 5 COMPONENTE 2 INVESTIMENTO 2.1 - INTERVENTI DI RIGENERAZIONE URBANA SU QUARTIERI DI EDILIZIA POPOLARE E COLLEGAMENTO CON SPAZI VERDI E POLICULTURALI DELLA CITTA’ – QUARTIERE TE BRUNETTI AREA TE</w:t>
      </w:r>
      <w:r w:rsidR="00226F55" w:rsidRPr="003122C4">
        <w:rPr>
          <w:rFonts w:cs="Times New Roman"/>
        </w:rPr>
        <w:t xml:space="preserve"> </w:t>
      </w:r>
      <w:r w:rsidR="003C1E27" w:rsidRPr="003122C4">
        <w:rPr>
          <w:rFonts w:cs="Times New Roman"/>
        </w:rPr>
        <w:t xml:space="preserve"> </w:t>
      </w:r>
    </w:p>
    <w:p w14:paraId="2BB4A85A" w14:textId="5401D0DD"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8"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6"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5"/>
  </w:num>
  <w:num w:numId="3">
    <w:abstractNumId w:val="33"/>
  </w:num>
  <w:num w:numId="4">
    <w:abstractNumId w:val="14"/>
  </w:num>
  <w:num w:numId="5">
    <w:abstractNumId w:val="35"/>
  </w:num>
  <w:num w:numId="6">
    <w:abstractNumId w:val="16"/>
  </w:num>
  <w:num w:numId="7">
    <w:abstractNumId w:val="13"/>
  </w:num>
  <w:num w:numId="8">
    <w:abstractNumId w:val="17"/>
  </w:num>
  <w:num w:numId="9">
    <w:abstractNumId w:val="15"/>
  </w:num>
  <w:num w:numId="10">
    <w:abstractNumId w:val="7"/>
  </w:num>
  <w:num w:numId="11">
    <w:abstractNumId w:val="36"/>
  </w:num>
  <w:num w:numId="12">
    <w:abstractNumId w:val="29"/>
  </w:num>
  <w:num w:numId="13">
    <w:abstractNumId w:val="4"/>
  </w:num>
  <w:num w:numId="14">
    <w:abstractNumId w:val="28"/>
  </w:num>
  <w:num w:numId="15">
    <w:abstractNumId w:val="34"/>
  </w:num>
  <w:num w:numId="16">
    <w:abstractNumId w:val="12"/>
  </w:num>
  <w:num w:numId="17">
    <w:abstractNumId w:val="22"/>
  </w:num>
  <w:num w:numId="18">
    <w:abstractNumId w:val="25"/>
  </w:num>
  <w:num w:numId="19">
    <w:abstractNumId w:val="26"/>
  </w:num>
  <w:num w:numId="20">
    <w:abstractNumId w:val="21"/>
  </w:num>
  <w:num w:numId="21">
    <w:abstractNumId w:val="19"/>
  </w:num>
  <w:num w:numId="22">
    <w:abstractNumId w:val="18"/>
  </w:num>
  <w:num w:numId="23">
    <w:abstractNumId w:val="3"/>
  </w:num>
  <w:num w:numId="24">
    <w:abstractNumId w:val="35"/>
  </w:num>
  <w:num w:numId="25">
    <w:abstractNumId w:val="25"/>
  </w:num>
  <w:num w:numId="26">
    <w:abstractNumId w:val="15"/>
  </w:num>
  <w:num w:numId="27">
    <w:abstractNumId w:val="25"/>
  </w:num>
  <w:num w:numId="28">
    <w:abstractNumId w:val="0"/>
  </w:num>
  <w:num w:numId="29">
    <w:abstractNumId w:val="30"/>
  </w:num>
  <w:num w:numId="30">
    <w:abstractNumId w:val="10"/>
  </w:num>
  <w:num w:numId="31">
    <w:abstractNumId w:val="6"/>
  </w:num>
  <w:num w:numId="32">
    <w:abstractNumId w:val="8"/>
  </w:num>
  <w:num w:numId="33">
    <w:abstractNumId w:val="9"/>
  </w:num>
  <w:num w:numId="34">
    <w:abstractNumId w:val="2"/>
  </w:num>
  <w:num w:numId="35">
    <w:abstractNumId w:val="27"/>
  </w:num>
  <w:num w:numId="36">
    <w:abstractNumId w:val="31"/>
  </w:num>
  <w:num w:numId="37">
    <w:abstractNumId w:val="20"/>
  </w:num>
  <w:num w:numId="38">
    <w:abstractNumId w:val="32"/>
  </w:num>
  <w:num w:numId="39">
    <w:abstractNumId w:val="23"/>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314DA"/>
    <w:rsid w:val="00052465"/>
    <w:rsid w:val="000A348F"/>
    <w:rsid w:val="000E208E"/>
    <w:rsid w:val="00164E5A"/>
    <w:rsid w:val="00170EC1"/>
    <w:rsid w:val="001E7EE9"/>
    <w:rsid w:val="0020617E"/>
    <w:rsid w:val="00226F55"/>
    <w:rsid w:val="002932EC"/>
    <w:rsid w:val="002B5AC0"/>
    <w:rsid w:val="002E0B89"/>
    <w:rsid w:val="003122C4"/>
    <w:rsid w:val="003559AE"/>
    <w:rsid w:val="00357CA8"/>
    <w:rsid w:val="003A6016"/>
    <w:rsid w:val="003C1E27"/>
    <w:rsid w:val="004B7C21"/>
    <w:rsid w:val="00546B9C"/>
    <w:rsid w:val="005C0678"/>
    <w:rsid w:val="005F4B80"/>
    <w:rsid w:val="006244E7"/>
    <w:rsid w:val="0063064D"/>
    <w:rsid w:val="00653725"/>
    <w:rsid w:val="006C5C8B"/>
    <w:rsid w:val="00746ADA"/>
    <w:rsid w:val="007540F9"/>
    <w:rsid w:val="00754658"/>
    <w:rsid w:val="007821FB"/>
    <w:rsid w:val="00784654"/>
    <w:rsid w:val="00842E10"/>
    <w:rsid w:val="00856758"/>
    <w:rsid w:val="008739EC"/>
    <w:rsid w:val="008809A4"/>
    <w:rsid w:val="008B5E3A"/>
    <w:rsid w:val="00914A1F"/>
    <w:rsid w:val="009D76C9"/>
    <w:rsid w:val="00A640D1"/>
    <w:rsid w:val="00AA50EE"/>
    <w:rsid w:val="00B142E9"/>
    <w:rsid w:val="00B61408"/>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75EF-BFC2-45A9-BFB3-26597117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1879</Words>
  <Characters>10711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12</cp:revision>
  <cp:lastPrinted>2022-09-29T10:23:00Z</cp:lastPrinted>
  <dcterms:created xsi:type="dcterms:W3CDTF">2022-10-07T07:29:00Z</dcterms:created>
  <dcterms:modified xsi:type="dcterms:W3CDTF">2022-11-14T09:19:00Z</dcterms:modified>
</cp:coreProperties>
</file>